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9E" w:rsidRPr="00D72FC2" w:rsidRDefault="00D6379E" w:rsidP="00D6379E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D72FC2">
        <w:rPr>
          <w:rFonts w:cs="Arial"/>
        </w:rPr>
        <w:t xml:space="preserve">3GPP </w:t>
      </w:r>
      <w:r w:rsidRPr="00D72FC2">
        <w:rPr>
          <w:rFonts w:cs="Arial"/>
          <w:lang w:eastAsia="ja-JP"/>
        </w:rPr>
        <w:t xml:space="preserve">TSG-RAN WG2 </w:t>
      </w:r>
      <w:r w:rsidRPr="00D72FC2">
        <w:rPr>
          <w:rFonts w:eastAsiaTheme="minorEastAsia" w:cs="Arial" w:hint="eastAsia"/>
          <w:lang w:eastAsia="ko-KR"/>
        </w:rPr>
        <w:t xml:space="preserve">Meeting </w:t>
      </w:r>
      <w:r w:rsidRPr="00D72FC2">
        <w:rPr>
          <w:rFonts w:cs="Arial"/>
          <w:lang w:eastAsia="ja-JP"/>
        </w:rPr>
        <w:t>#9</w:t>
      </w:r>
      <w:r w:rsidRPr="00D72FC2">
        <w:rPr>
          <w:rFonts w:eastAsiaTheme="minorEastAsia" w:cs="Arial" w:hint="eastAsia"/>
          <w:lang w:eastAsia="ko-KR"/>
        </w:rPr>
        <w:t xml:space="preserve">5bis                                                         </w:t>
      </w:r>
      <w:r w:rsidR="00294F72" w:rsidRPr="00D72FC2">
        <w:rPr>
          <w:rFonts w:eastAsiaTheme="minorEastAsia" w:cs="Arial"/>
          <w:lang w:eastAsia="ko-KR"/>
        </w:rPr>
        <w:t>R2-166653</w:t>
      </w:r>
    </w:p>
    <w:p w:rsidR="00D6379E" w:rsidRPr="00D72FC2" w:rsidRDefault="00D6379E" w:rsidP="00D6379E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val="en-US"/>
        </w:rPr>
      </w:pPr>
      <w:r w:rsidRPr="00D72FC2">
        <w:rPr>
          <w:rFonts w:ascii="Arial" w:eastAsiaTheme="minorEastAsia" w:hAnsi="Arial"/>
          <w:b/>
          <w:bCs/>
          <w:sz w:val="24"/>
          <w:lang w:val="en-US" w:eastAsia="ko-KR"/>
        </w:rPr>
        <w:t>Kaohsiung</w:t>
      </w:r>
      <w:r w:rsidRPr="00D72FC2">
        <w:rPr>
          <w:rFonts w:ascii="Arial" w:hAnsi="Arial"/>
          <w:b/>
          <w:bCs/>
          <w:sz w:val="24"/>
          <w:lang w:val="en-US"/>
        </w:rPr>
        <w:t xml:space="preserve">, </w:t>
      </w:r>
      <w:r w:rsidRPr="00D72FC2">
        <w:rPr>
          <w:rFonts w:ascii="Arial" w:eastAsiaTheme="minorEastAsia" w:hAnsi="Arial" w:hint="eastAsia"/>
          <w:b/>
          <w:bCs/>
          <w:sz w:val="24"/>
          <w:lang w:val="en-US" w:eastAsia="ko-KR"/>
        </w:rPr>
        <w:t>Taiwan</w:t>
      </w:r>
      <w:r w:rsidRPr="00D72FC2">
        <w:rPr>
          <w:rFonts w:ascii="Arial" w:hAnsi="Arial"/>
          <w:b/>
          <w:bCs/>
          <w:sz w:val="24"/>
          <w:lang w:val="en-US"/>
        </w:rPr>
        <w:t xml:space="preserve">, </w:t>
      </w:r>
      <w:r w:rsidRPr="00D72FC2">
        <w:rPr>
          <w:rFonts w:ascii="Arial" w:eastAsiaTheme="minorEastAsia" w:hAnsi="Arial" w:hint="eastAsia"/>
          <w:b/>
          <w:bCs/>
          <w:sz w:val="24"/>
          <w:lang w:val="en-US" w:eastAsia="ko-KR"/>
        </w:rPr>
        <w:t>10</w:t>
      </w:r>
      <w:r w:rsidRPr="00D72FC2">
        <w:rPr>
          <w:rFonts w:ascii="Arial" w:hAnsi="Arial"/>
          <w:b/>
          <w:bCs/>
          <w:sz w:val="24"/>
          <w:lang w:val="en-US"/>
        </w:rPr>
        <w:t>-</w:t>
      </w:r>
      <w:r w:rsidRPr="00D72FC2">
        <w:rPr>
          <w:rFonts w:ascii="Arial" w:eastAsiaTheme="minorEastAsia" w:hAnsi="Arial" w:hint="eastAsia"/>
          <w:b/>
          <w:bCs/>
          <w:sz w:val="24"/>
          <w:lang w:val="en-US" w:eastAsia="ko-KR"/>
        </w:rPr>
        <w:t>14</w:t>
      </w:r>
      <w:r w:rsidRPr="00D72FC2">
        <w:rPr>
          <w:rFonts w:ascii="Arial" w:hAnsi="Arial"/>
          <w:b/>
          <w:bCs/>
          <w:sz w:val="24"/>
          <w:lang w:val="en-US"/>
        </w:rPr>
        <w:t xml:space="preserve"> </w:t>
      </w:r>
      <w:r w:rsidRPr="00D72FC2">
        <w:rPr>
          <w:rFonts w:ascii="Arial" w:eastAsiaTheme="minorEastAsia" w:hAnsi="Arial" w:hint="eastAsia"/>
          <w:b/>
          <w:bCs/>
          <w:sz w:val="24"/>
          <w:lang w:val="en-US" w:eastAsia="ko-KR"/>
        </w:rPr>
        <w:t>October</w:t>
      </w:r>
      <w:r w:rsidRPr="00D72FC2">
        <w:rPr>
          <w:rFonts w:ascii="Arial" w:hAnsi="Arial"/>
          <w:b/>
          <w:bCs/>
          <w:sz w:val="24"/>
          <w:lang w:val="en-US"/>
        </w:rPr>
        <w:t xml:space="preserve"> 2016</w:t>
      </w:r>
    </w:p>
    <w:p w:rsidR="00481AF8" w:rsidRPr="00D72FC2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D72FC2">
        <w:rPr>
          <w:rFonts w:ascii="Arial" w:hAnsi="Arial"/>
          <w:b/>
          <w:bCs/>
          <w:sz w:val="24"/>
        </w:rPr>
        <w:tab/>
      </w:r>
    </w:p>
    <w:p w:rsidR="00481AF8" w:rsidRPr="00D72FC2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D72FC2">
        <w:rPr>
          <w:rFonts w:ascii="Arial" w:eastAsia="MS Mincho" w:hAnsi="Arial" w:cs="Arial"/>
          <w:b/>
          <w:bCs/>
          <w:sz w:val="24"/>
        </w:rPr>
        <w:t>Agenda item:</w:t>
      </w:r>
      <w:r w:rsidRPr="00D72FC2">
        <w:rPr>
          <w:rFonts w:ascii="Arial" w:eastAsia="MS Mincho" w:hAnsi="Arial" w:cs="Arial"/>
          <w:b/>
          <w:bCs/>
          <w:sz w:val="24"/>
        </w:rPr>
        <w:tab/>
      </w:r>
      <w:r w:rsidR="00D27621" w:rsidRPr="00D72FC2">
        <w:rPr>
          <w:rFonts w:ascii="Arial" w:eastAsiaTheme="minorEastAsia" w:hAnsi="Arial" w:cs="Arial" w:hint="eastAsia"/>
          <w:b/>
          <w:bCs/>
          <w:sz w:val="24"/>
          <w:lang w:eastAsia="ko-KR"/>
        </w:rPr>
        <w:t>9.</w:t>
      </w:r>
      <w:r w:rsidR="00AB48F5" w:rsidRPr="00D72FC2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  <w:r w:rsidR="00B163E0" w:rsidRPr="00D72FC2">
        <w:rPr>
          <w:rFonts w:ascii="Arial" w:eastAsiaTheme="minorEastAsia" w:hAnsi="Arial" w:cs="Arial" w:hint="eastAsia"/>
          <w:b/>
          <w:bCs/>
          <w:sz w:val="24"/>
          <w:lang w:eastAsia="ko-KR"/>
        </w:rPr>
        <w:t>.1.3</w:t>
      </w:r>
    </w:p>
    <w:p w:rsidR="00481AF8" w:rsidRPr="00D72FC2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481AF8" w:rsidRPr="00D72FC2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>Robust</w:t>
      </w:r>
      <w:r w:rsidR="002F3106" w:rsidRPr="00D72FC2">
        <w:rPr>
          <w:rFonts w:ascii="Arial" w:eastAsiaTheme="minorEastAsia" w:hAnsi="Arial" w:cs="Arial" w:hint="eastAsia"/>
          <w:b/>
          <w:sz w:val="24"/>
          <w:lang w:eastAsia="ko-KR"/>
        </w:rPr>
        <w:t xml:space="preserve"> design to support various s</w:t>
      </w:r>
      <w:r w:rsidR="00D57366" w:rsidRPr="00D72FC2">
        <w:rPr>
          <w:rFonts w:ascii="Arial" w:eastAsiaTheme="minorEastAsia" w:hAnsi="Arial" w:cs="Arial" w:hint="eastAsia"/>
          <w:b/>
          <w:sz w:val="24"/>
          <w:lang w:eastAsia="ko-KR"/>
        </w:rPr>
        <w:t>pectrums in NR</w:t>
      </w:r>
    </w:p>
    <w:p w:rsidR="00481AF8" w:rsidRPr="00D72FC2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Document for:</w:t>
      </w:r>
      <w:r w:rsidRPr="00D72FC2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</w:t>
      </w:r>
      <w:r w:rsidR="00481AF8" w:rsidRPr="00D72FC2">
        <w:rPr>
          <w:rFonts w:ascii="Arial" w:eastAsia="SimSun" w:hAnsi="Arial"/>
          <w:sz w:val="36"/>
        </w:rPr>
        <w:t>Introduction</w:t>
      </w:r>
    </w:p>
    <w:p w:rsidR="0062159C" w:rsidRPr="00D72FC2" w:rsidRDefault="0062159C" w:rsidP="0062159C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RAN#71 in March 2016 approved a 5G SID [1]. One of the important objectives agreed as part of New RAT (NR) SID is to study and identify </w:t>
      </w:r>
      <w:r w:rsidR="001C384F" w:rsidRPr="00D72FC2">
        <w:rPr>
          <w:rFonts w:ascii="Arial" w:eastAsiaTheme="minorEastAsia" w:hAnsi="Arial" w:cs="Arial" w:hint="eastAsia"/>
          <w:lang w:eastAsia="ko-KR"/>
        </w:rPr>
        <w:t>above 6 GHz spectrums based on beam</w:t>
      </w:r>
      <w:r w:rsidR="002949D8" w:rsidRPr="00D72FC2">
        <w:rPr>
          <w:rFonts w:ascii="Arial" w:eastAsiaTheme="minorEastAsia" w:hAnsi="Arial" w:cs="Arial" w:hint="eastAsia"/>
          <w:lang w:eastAsia="ko-KR"/>
        </w:rPr>
        <w:t>-</w:t>
      </w:r>
      <w:r w:rsidR="001C384F" w:rsidRPr="00D72FC2">
        <w:rPr>
          <w:rFonts w:ascii="Arial" w:eastAsiaTheme="minorEastAsia" w:hAnsi="Arial" w:cs="Arial" w:hint="eastAsia"/>
          <w:lang w:eastAsia="ko-KR"/>
        </w:rPr>
        <w:t>forming to overcome the short coverage</w:t>
      </w:r>
      <w:r w:rsidRPr="00D72FC2">
        <w:rPr>
          <w:rFonts w:ascii="Arial" w:hAnsi="Arial" w:cs="Arial"/>
        </w:rPr>
        <w:t xml:space="preserve">. In addition, it was agreed in RAN1#84bis that NR in the unlicensed spectrum should be studied </w:t>
      </w:r>
      <w:r w:rsidR="00E6606F" w:rsidRPr="00D72FC2">
        <w:rPr>
          <w:rFonts w:ascii="Arial" w:eastAsiaTheme="minorEastAsia" w:hAnsi="Arial" w:cs="Arial" w:hint="eastAsia"/>
          <w:lang w:eastAsia="ko-KR"/>
        </w:rPr>
        <w:t>except stand-alone deployment</w:t>
      </w:r>
      <w:r w:rsidR="007D737D" w:rsidRPr="00D72FC2">
        <w:rPr>
          <w:rFonts w:ascii="Arial" w:eastAsiaTheme="minorEastAsia" w:hAnsi="Arial" w:cs="Arial" w:hint="eastAsia"/>
          <w:lang w:eastAsia="ko-KR"/>
        </w:rPr>
        <w:t xml:space="preserve"> [2]</w:t>
      </w:r>
      <w:r w:rsidR="002949D8" w:rsidRPr="00D72FC2">
        <w:rPr>
          <w:rFonts w:ascii="Arial" w:hAnsi="Arial" w:cs="Arial"/>
        </w:rPr>
        <w:t>.</w:t>
      </w:r>
    </w:p>
    <w:p w:rsidR="0062159C" w:rsidRPr="00D72FC2" w:rsidRDefault="0062159C" w:rsidP="0062159C">
      <w:pPr>
        <w:spacing w:after="0"/>
        <w:jc w:val="both"/>
        <w:rPr>
          <w:rFonts w:ascii="Arial" w:hAnsi="Arial" w:cs="Arial"/>
        </w:rPr>
      </w:pPr>
    </w:p>
    <w:p w:rsidR="00DE43AD" w:rsidRPr="00D72FC2" w:rsidRDefault="0062159C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</w:rPr>
        <w:t xml:space="preserve">Therefore, in this contribution, we intend to investigate the </w:t>
      </w:r>
      <w:r w:rsidR="002949D8" w:rsidRPr="00D72FC2">
        <w:rPr>
          <w:rFonts w:ascii="Arial" w:eastAsiaTheme="minorEastAsia" w:hAnsi="Arial" w:cs="Arial" w:hint="eastAsia"/>
          <w:lang w:eastAsia="ko-KR"/>
        </w:rPr>
        <w:t>design principle</w:t>
      </w:r>
      <w:r w:rsidR="00347A1B" w:rsidRPr="00D72FC2">
        <w:rPr>
          <w:rFonts w:ascii="Arial" w:eastAsiaTheme="minorEastAsia" w:hAnsi="Arial" w:cs="Arial"/>
          <w:lang w:eastAsia="ko-KR"/>
        </w:rPr>
        <w:t>s that can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provide robustness to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various </w:t>
      </w:r>
      <w:r w:rsidR="002949D8" w:rsidRPr="00D72FC2">
        <w:rPr>
          <w:rFonts w:ascii="Arial" w:eastAsiaTheme="minorEastAsia" w:hAnsi="Arial" w:cs="Arial" w:hint="eastAsia"/>
          <w:lang w:eastAsia="ko-KR"/>
        </w:rPr>
        <w:t>uncertainty</w:t>
      </w:r>
      <w:r w:rsidR="000436D4" w:rsidRPr="00D72FC2">
        <w:rPr>
          <w:rFonts w:ascii="Arial" w:eastAsiaTheme="minorEastAsia" w:hAnsi="Arial" w:cs="Arial" w:hint="eastAsia"/>
          <w:lang w:eastAsia="ko-KR"/>
        </w:rPr>
        <w:t xml:space="preserve"> aspects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that arise in the case of NR systems,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such as link fragility in </w:t>
      </w:r>
      <w:r w:rsidR="00347A1B" w:rsidRPr="00D72FC2">
        <w:rPr>
          <w:rFonts w:ascii="Arial" w:eastAsiaTheme="minorEastAsia" w:hAnsi="Arial" w:cs="Arial"/>
          <w:lang w:eastAsia="ko-KR"/>
        </w:rPr>
        <w:t xml:space="preserve">the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above 6 GHz </w:t>
      </w:r>
      <w:r w:rsidR="00347A1B" w:rsidRPr="00D72FC2">
        <w:rPr>
          <w:rFonts w:ascii="Arial" w:eastAsiaTheme="minorEastAsia" w:hAnsi="Arial" w:cs="Arial"/>
          <w:lang w:eastAsia="ko-KR"/>
        </w:rPr>
        <w:t xml:space="preserve">spectrum 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or </w:t>
      </w:r>
      <w:r w:rsidR="00AA6434" w:rsidRPr="00D72FC2">
        <w:rPr>
          <w:rFonts w:ascii="Arial" w:eastAsiaTheme="minorEastAsia" w:hAnsi="Arial" w:cs="Arial" w:hint="eastAsia"/>
          <w:lang w:eastAsia="ko-KR"/>
        </w:rPr>
        <w:t>l</w:t>
      </w:r>
      <w:r w:rsidR="002949D8" w:rsidRPr="00D72FC2">
        <w:rPr>
          <w:rFonts w:ascii="Arial" w:eastAsiaTheme="minorEastAsia" w:hAnsi="Arial" w:cs="Arial" w:hint="eastAsia"/>
          <w:lang w:eastAsia="ko-KR"/>
        </w:rPr>
        <w:t>isten-before-talk</w:t>
      </w:r>
      <w:r w:rsidR="00AA6434" w:rsidRPr="00D72FC2">
        <w:rPr>
          <w:rFonts w:ascii="Arial" w:eastAsiaTheme="minorEastAsia" w:hAnsi="Arial" w:cs="Arial" w:hint="eastAsia"/>
          <w:lang w:eastAsia="ko-KR"/>
        </w:rPr>
        <w:t xml:space="preserve"> (LBT)</w:t>
      </w:r>
      <w:r w:rsidR="002949D8" w:rsidRPr="00D72FC2">
        <w:rPr>
          <w:rFonts w:ascii="Arial" w:eastAsiaTheme="minorEastAsia" w:hAnsi="Arial" w:cs="Arial" w:hint="eastAsia"/>
          <w:lang w:eastAsia="ko-KR"/>
        </w:rPr>
        <w:t xml:space="preserve"> in unlicensed/shared spectrums</w:t>
      </w:r>
      <w:r w:rsidRPr="00D72FC2">
        <w:rPr>
          <w:rFonts w:ascii="Arial" w:hAnsi="Arial" w:cs="Arial"/>
        </w:rPr>
        <w:t>.</w:t>
      </w:r>
      <w:r w:rsidR="00C52584" w:rsidRPr="00D72FC2">
        <w:rPr>
          <w:rFonts w:ascii="Arial" w:eastAsiaTheme="minorEastAsia" w:hAnsi="Arial" w:cs="Arial" w:hint="eastAsia"/>
          <w:lang w:eastAsia="ko-KR"/>
        </w:rPr>
        <w:t xml:space="preserve"> This study is beneficial for forward compatibility to reduce design conflicts to support unlicensed spectrum based on on-going design for licensed spectrum.</w:t>
      </w:r>
    </w:p>
    <w:p w:rsidR="008A2557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Pr="00D72FC2">
        <w:rPr>
          <w:rFonts w:ascii="Arial" w:eastAsia="SimSun" w:hAnsi="Arial"/>
          <w:sz w:val="36"/>
        </w:rPr>
        <w:tab/>
      </w:r>
      <w:r w:rsidR="005B049A" w:rsidRPr="00D72FC2">
        <w:rPr>
          <w:rFonts w:ascii="Arial" w:eastAsiaTheme="minorEastAsia" w:hAnsi="Arial" w:hint="eastAsia"/>
          <w:sz w:val="36"/>
          <w:lang w:eastAsia="ko-KR"/>
        </w:rPr>
        <w:t>Robust Design</w:t>
      </w:r>
    </w:p>
    <w:p w:rsidR="005B049A" w:rsidRPr="00D72FC2" w:rsidRDefault="0011313A" w:rsidP="00D5711B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 xml:space="preserve">Robust design stands for a design which is not affected </w:t>
      </w:r>
      <w:r w:rsidRPr="00D72FC2">
        <w:rPr>
          <w:rFonts w:ascii="Arial" w:eastAsiaTheme="minorEastAsia" w:hAnsi="Arial" w:cs="Arial"/>
          <w:lang w:eastAsia="ko-KR"/>
        </w:rPr>
        <w:t>adversely</w:t>
      </w:r>
      <w:r w:rsidRPr="00D72FC2">
        <w:rPr>
          <w:rFonts w:ascii="Arial" w:eastAsiaTheme="minorEastAsia" w:hAnsi="Arial" w:cs="Arial" w:hint="eastAsia"/>
          <w:lang w:eastAsia="ko-KR"/>
        </w:rPr>
        <w:t xml:space="preserve"> by certain </w:t>
      </w:r>
      <w:r w:rsidR="00BC3A1B" w:rsidRPr="00D72FC2">
        <w:rPr>
          <w:rFonts w:ascii="Arial" w:eastAsiaTheme="minorEastAsia" w:hAnsi="Arial" w:cs="Arial" w:hint="eastAsia"/>
          <w:lang w:eastAsia="ko-KR"/>
        </w:rPr>
        <w:t xml:space="preserve">expected </w:t>
      </w:r>
      <w:r w:rsidRPr="00D72FC2">
        <w:rPr>
          <w:rFonts w:ascii="Arial" w:eastAsiaTheme="minorEastAsia" w:hAnsi="Arial" w:cs="Arial" w:hint="eastAsia"/>
          <w:lang w:eastAsia="ko-KR"/>
        </w:rPr>
        <w:t>changes in the condition/environment.</w:t>
      </w:r>
    </w:p>
    <w:p w:rsidR="008C3008" w:rsidRPr="00D72FC2" w:rsidRDefault="005B049A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LTE</w:t>
      </w:r>
    </w:p>
    <w:p w:rsidR="00EF1CA9" w:rsidRPr="00D72FC2" w:rsidRDefault="00350370" w:rsidP="00350370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lang w:eastAsia="ko-KR"/>
        </w:rPr>
        <w:t>HARQ, handover,</w:t>
      </w:r>
      <w:r w:rsidR="005D639B" w:rsidRPr="00D72FC2">
        <w:rPr>
          <w:rFonts w:ascii="Arial" w:eastAsiaTheme="minorEastAsia" w:hAnsi="Arial" w:cs="Arial" w:hint="eastAsia"/>
          <w:lang w:eastAsia="ko-KR"/>
        </w:rPr>
        <w:t xml:space="preserve"> TTI </w:t>
      </w:r>
      <w:r w:rsidR="005D639B" w:rsidRPr="00D72FC2">
        <w:rPr>
          <w:rFonts w:ascii="Arial" w:eastAsiaTheme="minorEastAsia" w:hAnsi="Arial" w:cs="Arial"/>
          <w:lang w:eastAsia="ko-KR"/>
        </w:rPr>
        <w:t>bundling</w:t>
      </w:r>
      <w:r w:rsidR="00EF1CA9" w:rsidRPr="00D72FC2">
        <w:rPr>
          <w:rFonts w:ascii="Arial" w:eastAsiaTheme="minorEastAsia" w:hAnsi="Arial" w:cs="Arial" w:hint="eastAsia"/>
          <w:lang w:eastAsia="ko-KR"/>
        </w:rPr>
        <w:t xml:space="preserve">, power boosting, </w:t>
      </w:r>
      <w:proofErr w:type="spellStart"/>
      <w:r w:rsidR="00EF1CA9" w:rsidRPr="00D72FC2">
        <w:rPr>
          <w:rFonts w:ascii="Arial" w:eastAsiaTheme="minorEastAsia" w:hAnsi="Arial" w:cs="Arial" w:hint="eastAsia"/>
          <w:lang w:eastAsia="ko-KR"/>
        </w:rPr>
        <w:t>CoMP</w:t>
      </w:r>
      <w:proofErr w:type="spellEnd"/>
      <w:r w:rsidRPr="00D72FC2">
        <w:rPr>
          <w:rFonts w:ascii="Arial" w:eastAsiaTheme="minorEastAsia" w:hAnsi="Arial" w:cs="Arial" w:hint="eastAsia"/>
          <w:lang w:eastAsia="ko-KR"/>
        </w:rPr>
        <w:t xml:space="preserve"> or etc. are embraced in LTE to overcome outage issue due to shadowing or interference.</w:t>
      </w:r>
      <w:r w:rsidR="00B27ED0" w:rsidRPr="00D72FC2">
        <w:rPr>
          <w:rFonts w:ascii="Arial" w:eastAsiaTheme="minorEastAsia" w:hAnsi="Arial" w:cs="Arial" w:hint="eastAsia"/>
          <w:lang w:eastAsia="ko-KR"/>
        </w:rPr>
        <w:t xml:space="preserve"> Some of existing solutions for robust/reliable communication could be reused for NR. Various spectrums, however, should be taken into account to provide the freedom of deployment and forward compatibility</w:t>
      </w:r>
      <w:r w:rsidR="00B46FBD" w:rsidRPr="00D72FC2">
        <w:rPr>
          <w:rFonts w:ascii="Arial" w:eastAsiaTheme="minorEastAsia" w:hAnsi="Arial" w:cs="Arial" w:hint="eastAsia"/>
          <w:lang w:eastAsia="ko-KR"/>
        </w:rPr>
        <w:t>, since some spectrums has a totally different feature from conventional licensed bands below 6 GHz</w:t>
      </w:r>
      <w:r w:rsidR="00B27ED0" w:rsidRPr="00D72FC2">
        <w:rPr>
          <w:rFonts w:ascii="Arial" w:eastAsiaTheme="minorEastAsia" w:hAnsi="Arial" w:cs="Arial" w:hint="eastAsia"/>
          <w:lang w:eastAsia="ko-KR"/>
        </w:rPr>
        <w:t>.</w:t>
      </w:r>
    </w:p>
    <w:p w:rsidR="00A432DF" w:rsidRPr="00D72FC2" w:rsidRDefault="00A66BFE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Considerations for </w:t>
      </w:r>
      <w:r w:rsidR="005D639B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Various </w:t>
      </w:r>
      <w:r w:rsidR="00350370"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Spectrums in NR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Discussion on above 6GHz </w:t>
      </w:r>
      <w:r w:rsidR="00CE6EAF" w:rsidRPr="00D72FC2">
        <w:rPr>
          <w:rFonts w:ascii="Arial" w:eastAsia="맑은 고딕" w:hAnsi="Arial" w:cs="Arial" w:hint="eastAsia"/>
          <w:b/>
          <w:u w:val="single"/>
          <w:lang w:eastAsia="ko-KR"/>
        </w:rPr>
        <w:t xml:space="preserve">licensed </w:t>
      </w: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spectrums</w:t>
      </w:r>
    </w:p>
    <w:p w:rsidR="00165CC3" w:rsidRPr="00D72FC2" w:rsidRDefault="0063227B" w:rsidP="00DC69D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New spectrums above 6 GHz, such as 28 GHz provide wide contiguous bandwidth as compared to existing spectrums below 6 GHz which have been allocated for many different purposes. </w:t>
      </w:r>
      <w:r w:rsidR="00F811B4" w:rsidRPr="00D72FC2">
        <w:rPr>
          <w:rFonts w:ascii="Arial" w:eastAsia="맑은 고딕" w:hAnsi="Arial" w:cs="Arial" w:hint="eastAsia"/>
          <w:lang w:eastAsia="ko-KR"/>
        </w:rPr>
        <w:t>Despite the</w:t>
      </w:r>
      <w:r w:rsidR="001D4CE3" w:rsidRPr="00D72FC2">
        <w:rPr>
          <w:rFonts w:ascii="Arial" w:eastAsia="맑은 고딕" w:hAnsi="Arial" w:cs="Arial" w:hint="eastAsia"/>
          <w:lang w:eastAsia="ko-KR"/>
        </w:rPr>
        <w:t xml:space="preserve"> benefits, h</w:t>
      </w:r>
      <w:r w:rsidRPr="00D72FC2">
        <w:rPr>
          <w:rFonts w:ascii="Arial" w:eastAsia="맑은 고딕" w:hAnsi="Arial" w:cs="Arial" w:hint="eastAsia"/>
          <w:lang w:eastAsia="ko-KR"/>
        </w:rPr>
        <w:t xml:space="preserve">igh attenuation </w:t>
      </w:r>
      <w:r w:rsidR="002F4700" w:rsidRPr="00D72FC2">
        <w:rPr>
          <w:rFonts w:ascii="Arial" w:eastAsia="맑은 고딕" w:hAnsi="Arial" w:cs="Arial"/>
          <w:lang w:eastAsia="ko-KR"/>
        </w:rPr>
        <w:t xml:space="preserve">at </w:t>
      </w:r>
      <w:r w:rsidRPr="00D72FC2">
        <w:rPr>
          <w:rFonts w:ascii="Arial" w:eastAsia="맑은 고딕" w:hAnsi="Arial" w:cs="Arial" w:hint="eastAsia"/>
          <w:lang w:eastAsia="ko-KR"/>
        </w:rPr>
        <w:t>higher carrier frequen</w:t>
      </w:r>
      <w:r w:rsidR="002F4700" w:rsidRPr="00D72FC2">
        <w:rPr>
          <w:rFonts w:ascii="Arial" w:eastAsia="맑은 고딕" w:hAnsi="Arial" w:cs="Arial"/>
          <w:lang w:eastAsia="ko-KR"/>
        </w:rPr>
        <w:t>cies</w:t>
      </w:r>
      <w:r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2F4700" w:rsidRPr="00D72FC2">
        <w:rPr>
          <w:rFonts w:ascii="Arial" w:eastAsia="맑은 고딕" w:hAnsi="Arial" w:cs="Arial"/>
          <w:lang w:eastAsia="ko-KR"/>
        </w:rPr>
        <w:t>poses a big challenge</w:t>
      </w:r>
      <w:r w:rsidRPr="00D72FC2">
        <w:rPr>
          <w:rFonts w:ascii="Arial" w:eastAsia="맑은 고딕" w:hAnsi="Arial" w:cs="Arial" w:hint="eastAsia"/>
          <w:lang w:eastAsia="ko-KR"/>
        </w:rPr>
        <w:t xml:space="preserve"> for</w:t>
      </w:r>
      <w:r w:rsidR="002F4700" w:rsidRPr="00D72FC2">
        <w:rPr>
          <w:rFonts w:ascii="Arial" w:eastAsia="맑은 고딕" w:hAnsi="Arial" w:cs="Arial"/>
          <w:lang w:eastAsia="ko-KR"/>
        </w:rPr>
        <w:t xml:space="preserve"> operating at </w:t>
      </w:r>
      <w:r w:rsidRPr="00D72FC2">
        <w:rPr>
          <w:rFonts w:ascii="Arial" w:eastAsia="맑은 고딕" w:hAnsi="Arial" w:cs="Arial" w:hint="eastAsia"/>
          <w:lang w:eastAsia="ko-KR"/>
        </w:rPr>
        <w:t xml:space="preserve">those spectrums. </w:t>
      </w:r>
      <w:r w:rsidR="00006ADB" w:rsidRPr="00D72FC2">
        <w:rPr>
          <w:rFonts w:ascii="Arial" w:eastAsia="맑은 고딕" w:hAnsi="Arial" w:cs="Arial" w:hint="eastAsia"/>
          <w:lang w:eastAsia="ko-KR"/>
        </w:rPr>
        <w:t>In response, a</w:t>
      </w:r>
      <w:r w:rsidR="00781253" w:rsidRPr="00D72FC2">
        <w:rPr>
          <w:rFonts w:ascii="Arial" w:eastAsia="맑은 고딕" w:hAnsi="Arial" w:cs="Arial" w:hint="eastAsia"/>
          <w:lang w:eastAsia="ko-KR"/>
        </w:rPr>
        <w:t>nalogue beam</w:t>
      </w:r>
      <w:r w:rsidR="00B774C3" w:rsidRPr="00D72FC2">
        <w:rPr>
          <w:rFonts w:ascii="Arial" w:eastAsia="맑은 고딕" w:hAnsi="Arial" w:cs="Arial" w:hint="eastAsia"/>
          <w:lang w:eastAsia="ko-KR"/>
        </w:rPr>
        <w:t>-</w:t>
      </w:r>
      <w:r w:rsidR="00781253" w:rsidRPr="00D72FC2">
        <w:rPr>
          <w:rFonts w:ascii="Arial" w:eastAsia="맑은 고딕" w:hAnsi="Arial" w:cs="Arial" w:hint="eastAsia"/>
          <w:lang w:eastAsia="ko-KR"/>
        </w:rPr>
        <w:t xml:space="preserve">forming was introduced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to overcome the high attenuation by concentrating the power within sharp angle </w:t>
      </w:r>
      <w:r w:rsidR="00812ECA" w:rsidRPr="00D72FC2">
        <w:rPr>
          <w:rFonts w:ascii="Arial" w:eastAsia="맑은 고딕" w:hAnsi="Arial" w:cs="Arial"/>
          <w:lang w:eastAsia="ko-KR"/>
        </w:rPr>
        <w:t>and performing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directional signal transmission</w:t>
      </w:r>
      <w:r w:rsidR="00812ECA" w:rsidRPr="00D72FC2">
        <w:rPr>
          <w:rFonts w:ascii="Arial" w:eastAsia="맑은 고딕" w:hAnsi="Arial" w:cs="Arial"/>
          <w:lang w:eastAsia="ko-KR"/>
        </w:rPr>
        <w:t xml:space="preserve"> to prov</w:t>
      </w:r>
      <w:r w:rsidR="00051837" w:rsidRPr="00D72FC2">
        <w:rPr>
          <w:rFonts w:ascii="Arial" w:eastAsia="맑은 고딕" w:hAnsi="Arial" w:cs="Arial"/>
          <w:lang w:eastAsia="ko-KR"/>
        </w:rPr>
        <w:t>ide sufficient directional gain</w:t>
      </w:r>
      <w:r w:rsidR="00812ECA" w:rsidRPr="00D72FC2">
        <w:rPr>
          <w:rFonts w:ascii="Arial" w:eastAsia="맑은 고딕" w:hAnsi="Arial" w:cs="Arial"/>
          <w:lang w:eastAsia="ko-KR"/>
        </w:rPr>
        <w:t>.</w:t>
      </w:r>
      <w:r w:rsidR="00006ADB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960C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24B90" w:rsidRPr="00D72FC2">
        <w:rPr>
          <w:rFonts w:ascii="Arial" w:eastAsia="맑은 고딕" w:hAnsi="Arial" w:cs="Arial" w:hint="eastAsia"/>
          <w:lang w:eastAsia="ko-KR"/>
        </w:rPr>
        <w:t>However the probability of beam misalignment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or blockage</w:t>
      </w:r>
      <w:r w:rsidR="00724B90" w:rsidRPr="00D72FC2">
        <w:rPr>
          <w:rFonts w:ascii="Arial" w:eastAsia="맑은 고딕" w:hAnsi="Arial" w:cs="Arial" w:hint="eastAsia"/>
          <w:lang w:eastAsia="ko-KR"/>
        </w:rPr>
        <w:t xml:space="preserve"> increases as the beam-width decreases</w:t>
      </w:r>
      <w:r w:rsidR="009514A8" w:rsidRPr="00D72FC2">
        <w:rPr>
          <w:rFonts w:ascii="Arial" w:eastAsia="맑은 고딕" w:hAnsi="Arial" w:cs="Arial" w:hint="eastAsia"/>
          <w:lang w:eastAsia="ko-KR"/>
        </w:rPr>
        <w:t xml:space="preserve"> in highly directional </w:t>
      </w:r>
      <w:r w:rsidR="00CD0374" w:rsidRPr="00D72FC2">
        <w:rPr>
          <w:rFonts w:ascii="Arial" w:eastAsia="맑은 고딕" w:hAnsi="Arial" w:cs="Arial"/>
          <w:lang w:eastAsia="ko-KR"/>
        </w:rPr>
        <w:t>transmissions</w:t>
      </w:r>
      <w:r w:rsidR="00724B90" w:rsidRPr="00D72FC2">
        <w:rPr>
          <w:rFonts w:ascii="Arial" w:eastAsia="맑은 고딕" w:hAnsi="Arial" w:cs="Arial" w:hint="eastAsia"/>
          <w:lang w:eastAsia="ko-KR"/>
        </w:rPr>
        <w:t>.</w:t>
      </w:r>
      <w:r w:rsidR="00DF4D7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The beam </w:t>
      </w:r>
      <w:r w:rsidR="005C1EEF" w:rsidRPr="00D72FC2">
        <w:rPr>
          <w:rFonts w:ascii="Arial" w:eastAsia="맑은 고딕" w:hAnsi="Arial" w:cs="Arial"/>
          <w:lang w:eastAsia="ko-KR"/>
        </w:rPr>
        <w:t>misalignment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is more </w:t>
      </w:r>
      <w:r w:rsidR="005C1EEF" w:rsidRPr="00D72FC2">
        <w:rPr>
          <w:rFonts w:ascii="Arial" w:eastAsia="맑은 고딕" w:hAnsi="Arial" w:cs="Arial"/>
          <w:lang w:eastAsia="ko-KR"/>
        </w:rPr>
        <w:t>significant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in UE side due to possible rotation or </w:t>
      </w:r>
      <w:r w:rsidR="001320DD" w:rsidRPr="00D72FC2">
        <w:rPr>
          <w:rFonts w:ascii="Arial" w:eastAsia="맑은 고딕" w:hAnsi="Arial" w:cs="Arial" w:hint="eastAsia"/>
          <w:lang w:eastAsia="ko-KR"/>
        </w:rPr>
        <w:t>blockage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F1CA9" w:rsidRPr="00D72FC2">
        <w:rPr>
          <w:rFonts w:ascii="Arial" w:eastAsia="맑은 고딕" w:hAnsi="Arial" w:cs="Arial" w:hint="eastAsia"/>
          <w:lang w:eastAsia="ko-KR"/>
        </w:rPr>
        <w:t>due to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use</w:t>
      </w:r>
      <w:r w:rsidR="0009640B" w:rsidRPr="00D72FC2">
        <w:rPr>
          <w:rFonts w:ascii="Arial" w:eastAsia="맑은 고딕" w:hAnsi="Arial" w:cs="Arial" w:hint="eastAsia"/>
          <w:lang w:eastAsia="ko-KR"/>
        </w:rPr>
        <w:t>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1EEF" w:rsidRPr="00D72FC2">
        <w:rPr>
          <w:rFonts w:ascii="Arial" w:eastAsia="맑은 고딕" w:hAnsi="Arial" w:cs="Arial"/>
          <w:lang w:eastAsia="ko-KR"/>
        </w:rPr>
        <w:t>behaviour</w:t>
      </w:r>
      <w:r w:rsidR="005C1EEF" w:rsidRPr="00D72FC2">
        <w:rPr>
          <w:rFonts w:ascii="Arial" w:eastAsia="맑은 고딕" w:hAnsi="Arial" w:cs="Arial" w:hint="eastAsia"/>
          <w:lang w:eastAsia="ko-KR"/>
        </w:rPr>
        <w:t xml:space="preserve"> or location.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This aspect </w:t>
      </w:r>
      <w:r w:rsidR="00803A3D" w:rsidRPr="00D72FC2">
        <w:rPr>
          <w:rFonts w:ascii="Arial" w:eastAsia="맑은 고딕" w:hAnsi="Arial" w:cs="Arial" w:hint="eastAsia"/>
          <w:lang w:eastAsia="ko-KR"/>
        </w:rPr>
        <w:t xml:space="preserve">requests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us </w:t>
      </w:r>
      <w:r w:rsidR="007F5A56" w:rsidRPr="00D72FC2">
        <w:rPr>
          <w:rFonts w:ascii="Arial" w:eastAsia="맑은 고딕" w:hAnsi="Arial" w:cs="Arial"/>
          <w:lang w:eastAsia="ko-KR"/>
        </w:rPr>
        <w:t xml:space="preserve">to consider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robust design </w:t>
      </w:r>
      <w:r w:rsidR="007F5A56" w:rsidRPr="00D72FC2">
        <w:rPr>
          <w:rFonts w:ascii="Arial" w:eastAsia="맑은 고딕" w:hAnsi="Arial" w:cs="Arial"/>
          <w:lang w:eastAsia="ko-KR"/>
        </w:rPr>
        <w:t xml:space="preserve">aspects for various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components of </w:t>
      </w:r>
      <w:r w:rsidR="007F5A56" w:rsidRPr="00D72FC2">
        <w:rPr>
          <w:rFonts w:ascii="Arial" w:eastAsia="맑은 고딕" w:hAnsi="Arial" w:cs="Arial"/>
          <w:lang w:eastAsia="ko-KR"/>
        </w:rPr>
        <w:t>the NR system design</w:t>
      </w:r>
      <w:r w:rsidR="00F97B11" w:rsidRPr="00D72FC2">
        <w:rPr>
          <w:rFonts w:ascii="Arial" w:eastAsia="맑은 고딕" w:hAnsi="Arial" w:cs="Arial" w:hint="eastAsia"/>
          <w:lang w:eastAsia="ko-KR"/>
        </w:rPr>
        <w:t>. For instance, synchronization signal</w:t>
      </w:r>
      <w:r w:rsidR="00A4019A" w:rsidRPr="00D72FC2">
        <w:rPr>
          <w:rFonts w:ascii="Arial" w:eastAsia="맑은 고딕" w:hAnsi="Arial" w:cs="Arial"/>
          <w:lang w:eastAsia="ko-KR"/>
        </w:rPr>
        <w:t>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and</w:t>
      </w:r>
      <w:r w:rsidR="00C40DCD" w:rsidRPr="00D72FC2">
        <w:rPr>
          <w:rFonts w:ascii="Arial" w:eastAsia="맑은 고딕" w:hAnsi="Arial" w:cs="Arial" w:hint="eastAsia"/>
          <w:lang w:eastAsia="ko-KR"/>
        </w:rPr>
        <w:t>/or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system information should be transmitted in multiple </w:t>
      </w:r>
      <w:r w:rsidR="00221EF1" w:rsidRPr="00D72FC2">
        <w:rPr>
          <w:rFonts w:ascii="Arial" w:eastAsia="맑은 고딕" w:hAnsi="Arial" w:cs="Arial"/>
          <w:lang w:eastAsia="ko-KR"/>
        </w:rPr>
        <w:t xml:space="preserve">directions </w:t>
      </w:r>
      <w:r w:rsidR="00136763" w:rsidRPr="00D72FC2">
        <w:rPr>
          <w:rFonts w:ascii="Arial" w:eastAsia="맑은 고딕" w:hAnsi="Arial" w:cs="Arial"/>
          <w:lang w:eastAsia="ko-KR"/>
        </w:rPr>
        <w:t>along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different beam</w:t>
      </w:r>
      <w:r w:rsidR="00221EF1" w:rsidRPr="00D72FC2">
        <w:rPr>
          <w:rFonts w:ascii="Arial" w:eastAsia="맑은 고딕" w:hAnsi="Arial" w:cs="Arial"/>
          <w:lang w:eastAsia="ko-KR"/>
        </w:rPr>
        <w:t>s</w:t>
      </w:r>
      <w:r w:rsidR="00335A5B" w:rsidRPr="00D72FC2">
        <w:rPr>
          <w:rFonts w:ascii="Arial" w:eastAsia="맑은 고딕" w:hAnsi="Arial" w:cs="Arial"/>
          <w:lang w:eastAsia="ko-KR"/>
        </w:rPr>
        <w:t xml:space="preserve"> to avoid uncertain channel conditions and blockages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335A5B" w:rsidRPr="00D72FC2">
        <w:rPr>
          <w:rFonts w:ascii="Arial" w:eastAsia="맑은 고딕" w:hAnsi="Arial" w:cs="Arial"/>
          <w:lang w:eastAsia="ko-KR"/>
        </w:rPr>
        <w:t>This procedure is termed as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97B11" w:rsidRPr="00D72FC2">
        <w:rPr>
          <w:rFonts w:ascii="Arial" w:eastAsia="맑은 고딕" w:hAnsi="Arial" w:cs="Arial" w:hint="eastAsia"/>
          <w:lang w:eastAsia="ko-KR"/>
        </w:rPr>
        <w:t>beam sweeping. Reference sign</w:t>
      </w:r>
      <w:r w:rsidR="002234AF" w:rsidRPr="00D72FC2">
        <w:rPr>
          <w:rFonts w:ascii="Arial" w:eastAsia="맑은 고딕" w:hAnsi="Arial" w:cs="Arial" w:hint="eastAsia"/>
          <w:lang w:eastAsia="ko-KR"/>
        </w:rPr>
        <w:t>al (RS) for measurement of</w:t>
      </w:r>
      <w:r w:rsidR="00CE43E3" w:rsidRPr="00D72FC2">
        <w:rPr>
          <w:rFonts w:ascii="Arial" w:eastAsia="맑은 고딕" w:hAnsi="Arial" w:cs="Arial" w:hint="eastAsia"/>
          <w:lang w:eastAsia="ko-KR"/>
        </w:rPr>
        <w:t xml:space="preserve"> UE could be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 also transmitted in </w:t>
      </w:r>
      <w:r w:rsidR="00155925" w:rsidRPr="00D72FC2">
        <w:rPr>
          <w:rFonts w:ascii="Arial" w:eastAsia="맑은 고딕" w:hAnsi="Arial" w:cs="Arial"/>
          <w:lang w:eastAsia="ko-KR"/>
        </w:rPr>
        <w:t xml:space="preserve">a </w:t>
      </w:r>
      <w:r w:rsidR="00F97B11" w:rsidRPr="00D72FC2">
        <w:rPr>
          <w:rFonts w:ascii="Arial" w:eastAsia="맑은 고딕" w:hAnsi="Arial" w:cs="Arial" w:hint="eastAsia"/>
          <w:lang w:eastAsia="ko-KR"/>
        </w:rPr>
        <w:t xml:space="preserve">beam sweeping </w:t>
      </w:r>
      <w:r w:rsidR="00F97B11" w:rsidRPr="00D72FC2">
        <w:rPr>
          <w:rFonts w:ascii="Arial" w:eastAsia="맑은 고딕" w:hAnsi="Arial" w:cs="Arial" w:hint="eastAsia"/>
          <w:lang w:eastAsia="ko-KR"/>
        </w:rPr>
        <w:lastRenderedPageBreak/>
        <w:t>manner.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3D13BA" w:rsidRPr="00D72FC2">
        <w:rPr>
          <w:rFonts w:ascii="Arial" w:eastAsia="맑은 고딕" w:hAnsi="Arial" w:cs="Arial" w:hint="eastAsia"/>
          <w:lang w:eastAsia="ko-KR"/>
        </w:rPr>
        <w:t>Robust control channel</w:t>
      </w:r>
      <w:r w:rsidR="00DD45B6" w:rsidRPr="00D72FC2">
        <w:rPr>
          <w:rFonts w:ascii="Arial" w:eastAsia="맑은 고딕" w:hAnsi="Arial" w:cs="Arial"/>
          <w:lang w:eastAsia="ko-KR"/>
        </w:rPr>
        <w:t xml:space="preserve"> design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via multi-connectivity is a possible scheme to obtain link diversity. The multi-connectivity can be achieved in TRP (</w:t>
      </w:r>
      <w:proofErr w:type="spellStart"/>
      <w:r w:rsidR="003D13BA" w:rsidRPr="00D72FC2">
        <w:rPr>
          <w:rFonts w:ascii="Arial" w:eastAsia="맑은 고딕" w:hAnsi="Arial" w:cs="Arial" w:hint="eastAsia"/>
          <w:lang w:eastAsia="ko-KR"/>
        </w:rPr>
        <w:t>Tx</w:t>
      </w:r>
      <w:proofErr w:type="spellEnd"/>
      <w:r w:rsidR="003D13BA" w:rsidRPr="00D72FC2">
        <w:rPr>
          <w:rFonts w:ascii="Arial" w:eastAsia="맑은 고딕" w:hAnsi="Arial" w:cs="Arial" w:hint="eastAsia"/>
          <w:lang w:eastAsia="ko-KR"/>
        </w:rPr>
        <w:t>-Rx Point)</w:t>
      </w:r>
      <w:r w:rsidR="00F95F0A" w:rsidRPr="00D72FC2">
        <w:rPr>
          <w:rFonts w:ascii="Arial" w:eastAsia="맑은 고딕" w:hAnsi="Arial" w:cs="Arial" w:hint="eastAsia"/>
          <w:lang w:eastAsia="ko-KR"/>
        </w:rPr>
        <w:t>, DU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 level by keeping connections to multiple TRPs</w:t>
      </w:r>
      <w:r w:rsidR="009F271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085C8B" w:rsidRPr="00D72FC2">
        <w:rPr>
          <w:rFonts w:ascii="Arial" w:eastAsia="맑은 고딕" w:hAnsi="Arial" w:cs="Arial" w:hint="eastAsia"/>
          <w:lang w:eastAsia="ko-KR"/>
        </w:rPr>
        <w:t>DUs</w:t>
      </w:r>
      <w:r w:rsidR="003D13BA" w:rsidRPr="00D72FC2">
        <w:rPr>
          <w:rFonts w:ascii="Arial" w:eastAsia="맑은 고딕" w:hAnsi="Arial" w:cs="Arial" w:hint="eastAsia"/>
          <w:lang w:eastAsia="ko-KR"/>
        </w:rPr>
        <w:t xml:space="preserve"> or cells concurrently.</w:t>
      </w:r>
      <w:r w:rsidR="000315B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E0537" w:rsidRPr="00D72FC2">
        <w:rPr>
          <w:rFonts w:ascii="Arial" w:eastAsia="맑은 고딕" w:hAnsi="Arial" w:cs="Arial"/>
          <w:lang w:eastAsia="ko-KR"/>
        </w:rPr>
        <w:t>Similarly, s</w:t>
      </w:r>
      <w:r w:rsidR="00F24F51" w:rsidRPr="00D72FC2">
        <w:rPr>
          <w:rFonts w:ascii="Arial" w:eastAsia="맑은 고딕" w:hAnsi="Arial" w:cs="Arial" w:hint="eastAsia"/>
          <w:lang w:eastAsia="ko-KR"/>
        </w:rPr>
        <w:t>ome UL signals, such as PRACH</w:t>
      </w:r>
      <w:r w:rsidR="001A58DF" w:rsidRPr="00D72FC2">
        <w:rPr>
          <w:rFonts w:ascii="Arial" w:eastAsia="맑은 고딕" w:hAnsi="Arial" w:cs="Arial" w:hint="eastAsia"/>
          <w:lang w:eastAsia="ko-KR"/>
        </w:rPr>
        <w:t xml:space="preserve"> or SRS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140898" w:rsidRPr="00D72FC2">
        <w:rPr>
          <w:rFonts w:ascii="Arial" w:eastAsia="맑은 고딕" w:hAnsi="Arial" w:cs="Arial" w:hint="eastAsia"/>
          <w:lang w:eastAsia="ko-KR"/>
        </w:rPr>
        <w:t>where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140898" w:rsidRPr="00D72FC2">
        <w:rPr>
          <w:rFonts w:ascii="Arial" w:eastAsia="맑은 고딕" w:hAnsi="Arial" w:cs="Arial" w:hint="eastAsia"/>
          <w:lang w:eastAsia="ko-KR"/>
        </w:rPr>
        <w:t>beam is</w:t>
      </w:r>
      <w:r w:rsidR="00F24F51" w:rsidRPr="00D72FC2">
        <w:rPr>
          <w:rFonts w:ascii="Arial" w:eastAsia="맑은 고딕" w:hAnsi="Arial" w:cs="Arial" w:hint="eastAsia"/>
          <w:lang w:eastAsia="ko-KR"/>
        </w:rPr>
        <w:t xml:space="preserve"> not dynamically controlled by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F24F51" w:rsidRPr="00D72FC2">
        <w:rPr>
          <w:rFonts w:ascii="Arial" w:eastAsia="맑은 고딕" w:hAnsi="Arial" w:cs="Arial" w:hint="eastAsia"/>
          <w:lang w:eastAsia="ko-KR"/>
        </w:rPr>
        <w:t>, needs UE beam sweeping as well</w:t>
      </w:r>
      <w:r w:rsidR="00290DA3" w:rsidRPr="00D72FC2">
        <w:rPr>
          <w:rFonts w:ascii="Arial" w:eastAsia="맑은 고딕" w:hAnsi="Arial" w:cs="Arial"/>
          <w:lang w:eastAsia="ko-KR"/>
        </w:rPr>
        <w:t xml:space="preserve"> so </w:t>
      </w:r>
      <w:r w:rsidR="00CD0CC0" w:rsidRPr="00D72FC2">
        <w:rPr>
          <w:rFonts w:ascii="Arial" w:eastAsia="맑은 고딕" w:hAnsi="Arial" w:cs="Arial" w:hint="eastAsia"/>
          <w:lang w:eastAsia="ko-KR"/>
        </w:rPr>
        <w:t xml:space="preserve">as </w:t>
      </w:r>
      <w:r w:rsidR="00290DA3" w:rsidRPr="00D72FC2">
        <w:rPr>
          <w:rFonts w:ascii="Arial" w:eastAsia="맑은 고딕" w:hAnsi="Arial" w:cs="Arial"/>
          <w:lang w:eastAsia="ko-KR"/>
        </w:rPr>
        <w:t xml:space="preserve">that the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290DA3" w:rsidRPr="00D72FC2">
        <w:rPr>
          <w:rFonts w:ascii="Arial" w:eastAsia="맑은 고딕" w:hAnsi="Arial" w:cs="Arial"/>
          <w:lang w:eastAsia="ko-KR"/>
        </w:rPr>
        <w:t xml:space="preserve"> can successfully hear the UE</w:t>
      </w:r>
      <w:r w:rsidR="00F24F51" w:rsidRPr="00D72FC2">
        <w:rPr>
          <w:rFonts w:ascii="Arial" w:eastAsia="맑은 고딕" w:hAnsi="Arial" w:cs="Arial" w:hint="eastAsia"/>
          <w:lang w:eastAsia="ko-KR"/>
        </w:rPr>
        <w:t>.</w:t>
      </w:r>
    </w:p>
    <w:p w:rsidR="00CE624F" w:rsidRPr="00D72FC2" w:rsidRDefault="00165CC3" w:rsidP="00DC69DF">
      <w:pPr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1: 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 w:hint="eastAsia"/>
          <w:lang w:eastAsia="ko-KR"/>
        </w:rPr>
        <w:t>gNB</w:t>
      </w:r>
      <w:proofErr w:type="spellEnd"/>
      <w:r w:rsidR="00A25D2C" w:rsidRPr="00D72FC2">
        <w:rPr>
          <w:rFonts w:ascii="Arial" w:eastAsiaTheme="minorEastAsia" w:hAnsi="Arial" w:cs="Arial" w:hint="eastAsia"/>
          <w:lang w:eastAsia="ko-KR"/>
        </w:rPr>
        <w:t xml:space="preserve"> and UE is an essential feature</w:t>
      </w:r>
      <w:r w:rsidR="00051A95" w:rsidRPr="00D72FC2">
        <w:rPr>
          <w:rFonts w:ascii="Arial" w:eastAsiaTheme="minorEastAsia" w:hAnsi="Arial" w:cs="Arial" w:hint="eastAsia"/>
          <w:lang w:eastAsia="ko-KR"/>
        </w:rPr>
        <w:t xml:space="preserve"> for robust design</w:t>
      </w:r>
      <w:r w:rsidR="00A25D2C" w:rsidRPr="00D72FC2">
        <w:rPr>
          <w:rFonts w:ascii="Arial" w:eastAsiaTheme="minorEastAsia" w:hAnsi="Arial" w:cs="Arial" w:hint="eastAsia"/>
          <w:lang w:eastAsia="ko-KR"/>
        </w:rPr>
        <w:t xml:space="preserve"> to support above 6 GHz spectrums</w:t>
      </w:r>
      <w:r w:rsidRPr="00D72FC2">
        <w:rPr>
          <w:rFonts w:ascii="Arial" w:hAnsi="Arial" w:cs="Arial"/>
        </w:rPr>
        <w:t>.</w:t>
      </w:r>
      <w:r w:rsidR="009A1496" w:rsidRPr="00D72FC2">
        <w:rPr>
          <w:rFonts w:ascii="Arial" w:eastAsiaTheme="minorEastAsia" w:hAnsi="Arial" w:cs="Arial" w:hint="eastAsia"/>
          <w:lang w:eastAsia="ko-KR"/>
        </w:rPr>
        <w:t xml:space="preserve"> Furthermore multi-connectivity is a candidate</w:t>
      </w:r>
      <w:r w:rsidR="008C35B5" w:rsidRPr="00D72FC2">
        <w:rPr>
          <w:rFonts w:ascii="Arial" w:eastAsiaTheme="minorEastAsia" w:hAnsi="Arial" w:cs="Arial" w:hint="eastAsia"/>
          <w:lang w:eastAsia="ko-KR"/>
        </w:rPr>
        <w:t xml:space="preserve"> design</w:t>
      </w:r>
      <w:r w:rsidR="009A1496" w:rsidRPr="00D72FC2">
        <w:rPr>
          <w:rFonts w:ascii="Arial" w:eastAsiaTheme="minorEastAsia" w:hAnsi="Arial" w:cs="Arial" w:hint="eastAsia"/>
          <w:lang w:eastAsia="ko-KR"/>
        </w:rPr>
        <w:t xml:space="preserve"> to improve the performance of beam recovery.</w:t>
      </w:r>
    </w:p>
    <w:p w:rsidR="00350370" w:rsidRPr="00D72FC2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D72FC2">
        <w:rPr>
          <w:rFonts w:ascii="Arial" w:eastAsia="맑은 고딕" w:hAnsi="Arial" w:cs="Arial" w:hint="eastAsia"/>
          <w:b/>
          <w:u w:val="single"/>
          <w:lang w:eastAsia="ko-KR"/>
        </w:rPr>
        <w:t>Discussion on unlicensed/shared spectrums</w:t>
      </w:r>
    </w:p>
    <w:p w:rsidR="005D639B" w:rsidRPr="00D72FC2" w:rsidRDefault="00075679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Since LAA for DL and </w:t>
      </w:r>
      <w:proofErr w:type="spellStart"/>
      <w:r w:rsidRPr="00D72FC2">
        <w:rPr>
          <w:rFonts w:ascii="Arial" w:eastAsia="맑은 고딕" w:hAnsi="Arial" w:cs="Arial" w:hint="eastAsia"/>
          <w:lang w:eastAsia="ko-KR"/>
        </w:rPr>
        <w:t>eLAA</w:t>
      </w:r>
      <w:proofErr w:type="spellEnd"/>
      <w:r w:rsidRPr="00D72FC2">
        <w:rPr>
          <w:rFonts w:ascii="Arial" w:eastAsia="맑은 고딕" w:hAnsi="Arial" w:cs="Arial" w:hint="eastAsia"/>
          <w:lang w:eastAsia="ko-KR"/>
        </w:rPr>
        <w:t xml:space="preserve"> for UL have been designed in the CA (Carrier Aggregation) scenario</w:t>
      </w:r>
      <w:r w:rsidR="00AD15CA" w:rsidRPr="00D72FC2">
        <w:rPr>
          <w:rFonts w:ascii="Arial" w:eastAsia="맑은 고딕" w:hAnsi="Arial" w:cs="Arial" w:hint="eastAsia"/>
          <w:lang w:eastAsia="ko-KR"/>
        </w:rPr>
        <w:t xml:space="preserve"> [3]</w:t>
      </w:r>
      <w:r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5B32E2" w:rsidRPr="00D72FC2">
        <w:rPr>
          <w:rFonts w:ascii="Arial" w:eastAsia="맑은 고딕" w:hAnsi="Arial" w:cs="Arial"/>
          <w:lang w:eastAsia="ko-KR"/>
        </w:rPr>
        <w:t xml:space="preserve">the </w:t>
      </w:r>
      <w:r w:rsidRPr="00D72FC2">
        <w:rPr>
          <w:rFonts w:ascii="Arial" w:eastAsia="맑은 고딕" w:hAnsi="Arial" w:cs="Arial" w:hint="eastAsia"/>
          <w:lang w:eastAsia="ko-KR"/>
        </w:rPr>
        <w:t xml:space="preserve">robustness </w:t>
      </w:r>
      <w:r w:rsidR="00A914F4" w:rsidRPr="00D72FC2">
        <w:rPr>
          <w:rFonts w:ascii="Arial" w:eastAsia="맑은 고딕" w:hAnsi="Arial" w:cs="Arial" w:hint="eastAsia"/>
          <w:lang w:eastAsia="ko-KR"/>
        </w:rPr>
        <w:t xml:space="preserve">was </w:t>
      </w:r>
      <w:r w:rsidRPr="00D72FC2">
        <w:rPr>
          <w:rFonts w:ascii="Arial" w:eastAsia="맑은 고딕" w:hAnsi="Arial" w:cs="Arial" w:hint="eastAsia"/>
          <w:lang w:eastAsia="ko-KR"/>
        </w:rPr>
        <w:t xml:space="preserve">provided via control channels in licensed spectrum. </w:t>
      </w:r>
      <w:r w:rsidR="00B85D88" w:rsidRPr="00D72FC2">
        <w:rPr>
          <w:rFonts w:ascii="Arial" w:eastAsia="맑은 고딕" w:hAnsi="Arial" w:cs="Arial" w:hint="eastAsia"/>
          <w:lang w:eastAsia="ko-KR"/>
        </w:rPr>
        <w:t>Meanwhile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</w:t>
      </w:r>
      <w:proofErr w:type="spellStart"/>
      <w:r w:rsidR="002B62AA" w:rsidRPr="00D72FC2">
        <w:rPr>
          <w:rFonts w:ascii="Arial" w:eastAsia="맑은 고딕" w:hAnsi="Arial" w:cs="Arial" w:hint="eastAsia"/>
          <w:lang w:eastAsia="ko-KR"/>
        </w:rPr>
        <w:t>eCA</w:t>
      </w:r>
      <w:proofErr w:type="spellEnd"/>
      <w:r w:rsidR="002B62AA" w:rsidRPr="00D72FC2">
        <w:rPr>
          <w:rFonts w:ascii="Arial" w:eastAsia="맑은 고딕" w:hAnsi="Arial" w:cs="Arial" w:hint="eastAsia"/>
          <w:lang w:eastAsia="ko-KR"/>
        </w:rPr>
        <w:t xml:space="preserve"> to support </w:t>
      </w:r>
      <w:r w:rsidR="002C6BD1" w:rsidRPr="00D72FC2">
        <w:rPr>
          <w:rFonts w:ascii="Arial" w:eastAsia="맑은 고딕" w:hAnsi="Arial" w:cs="Arial" w:hint="eastAsia"/>
          <w:lang w:eastAsia="ko-KR"/>
        </w:rPr>
        <w:t>32 CC</w:t>
      </w:r>
      <w:r w:rsidR="002B62AA" w:rsidRPr="00D72FC2">
        <w:rPr>
          <w:rFonts w:ascii="Arial" w:eastAsia="맑은 고딕" w:hAnsi="Arial" w:cs="Arial" w:hint="eastAsia"/>
          <w:lang w:eastAsia="ko-KR"/>
        </w:rPr>
        <w:t>s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71006C" w:rsidRPr="00D72FC2">
        <w:rPr>
          <w:rFonts w:ascii="Arial" w:eastAsia="맑은 고딕" w:hAnsi="Arial" w:cs="Arial" w:hint="eastAsia"/>
          <w:lang w:eastAsia="ko-KR"/>
        </w:rPr>
        <w:t>was specified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in Rel-13, due to huge </w:t>
      </w:r>
      <w:r w:rsidR="002C6BD1" w:rsidRPr="00D72FC2">
        <w:rPr>
          <w:rFonts w:ascii="Arial" w:eastAsia="맑은 고딕" w:hAnsi="Arial" w:cs="Arial"/>
          <w:lang w:eastAsia="ko-KR"/>
        </w:rPr>
        <w:t>available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bandwidth around 5 GHz. </w:t>
      </w:r>
      <w:r w:rsidR="002C6BD1" w:rsidRPr="00D72FC2">
        <w:rPr>
          <w:rFonts w:ascii="Arial" w:eastAsia="맑은 고딕" w:hAnsi="Arial" w:cs="Arial"/>
          <w:lang w:eastAsia="ko-KR"/>
        </w:rPr>
        <w:t>European standard EN 301 893 covers 5.15–5.725 GHz</w:t>
      </w:r>
      <w:r w:rsidR="005C4EA6" w:rsidRPr="00D72FC2">
        <w:rPr>
          <w:rFonts w:ascii="Arial" w:eastAsia="맑은 고딕" w:hAnsi="Arial" w:cs="Arial" w:hint="eastAsia"/>
          <w:lang w:eastAsia="ko-KR"/>
        </w:rPr>
        <w:t xml:space="preserve"> (i.e. around 600 MHz)</w:t>
      </w:r>
      <w:r w:rsidR="002C6BD1" w:rsidRPr="00D72FC2">
        <w:rPr>
          <w:rFonts w:ascii="Arial" w:eastAsia="맑은 고딕" w:hAnsi="Arial" w:cs="Arial"/>
          <w:lang w:eastAsia="ko-KR"/>
        </w:rPr>
        <w:t xml:space="preserve"> operation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for unlicensed use [</w:t>
      </w:r>
      <w:r w:rsidR="00614A70" w:rsidRPr="00D72FC2">
        <w:rPr>
          <w:rFonts w:ascii="Arial" w:eastAsia="맑은 고딕" w:hAnsi="Arial" w:cs="Arial" w:hint="eastAsia"/>
          <w:lang w:eastAsia="ko-KR"/>
        </w:rPr>
        <w:t>4</w:t>
      </w:r>
      <w:r w:rsidR="00E0411A" w:rsidRPr="00D72FC2">
        <w:rPr>
          <w:rFonts w:ascii="Arial" w:eastAsia="맑은 고딕" w:hAnsi="Arial" w:cs="Arial" w:hint="eastAsia"/>
          <w:lang w:eastAsia="ko-KR"/>
        </w:rPr>
        <w:t>].</w:t>
      </w:r>
      <w:r w:rsidR="002C6BD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C4EA6" w:rsidRPr="00D72FC2">
        <w:rPr>
          <w:rFonts w:ascii="Arial" w:eastAsia="맑은 고딕" w:hAnsi="Arial" w:cs="Arial" w:hint="eastAsia"/>
          <w:lang w:eastAsia="ko-KR"/>
        </w:rPr>
        <w:t>However the required resource size for control via licensed carrier increases according to the number of operating carriers in unlicensed spectrums, if no offloading via unlicensed carrier is assumed.</w:t>
      </w:r>
    </w:p>
    <w:p w:rsidR="009E3393" w:rsidRPr="00D72FC2" w:rsidRDefault="00E0411A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>Furt</w:t>
      </w:r>
      <w:r w:rsidR="00C951BD" w:rsidRPr="00D72FC2">
        <w:rPr>
          <w:rFonts w:ascii="Arial" w:eastAsia="맑은 고딕" w:hAnsi="Arial" w:cs="Arial" w:hint="eastAsia"/>
          <w:lang w:eastAsia="ko-KR"/>
        </w:rPr>
        <w:t>hermore, 3GPP</w:t>
      </w:r>
      <w:r w:rsidR="00C87A54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55138D" w:rsidRPr="00D72FC2">
        <w:rPr>
          <w:rFonts w:ascii="Arial" w:eastAsia="맑은 고딕" w:hAnsi="Arial" w:cs="Arial" w:hint="eastAsia"/>
          <w:lang w:eastAsia="ko-KR"/>
        </w:rPr>
        <w:t>TSG</w:t>
      </w:r>
      <w:r w:rsidR="00C87A54" w:rsidRPr="00D72FC2">
        <w:rPr>
          <w:rFonts w:ascii="Arial" w:eastAsia="맑은 고딕" w:hAnsi="Arial" w:cs="Arial" w:hint="eastAsia"/>
          <w:lang w:eastAsia="ko-KR"/>
        </w:rPr>
        <w:t>-RAN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is considering the </w:t>
      </w:r>
      <w:r w:rsidRPr="00D72FC2">
        <w:rPr>
          <w:rFonts w:ascii="Arial" w:eastAsia="맑은 고딕" w:hAnsi="Arial" w:cs="Arial" w:hint="eastAsia"/>
          <w:lang w:eastAsia="ko-KR"/>
        </w:rPr>
        <w:t>support</w:t>
      </w:r>
      <w:r w:rsidR="00C951BD" w:rsidRPr="00D72FC2">
        <w:rPr>
          <w:rFonts w:ascii="Arial" w:eastAsia="맑은 고딕" w:hAnsi="Arial" w:cs="Arial" w:hint="eastAsia"/>
          <w:lang w:eastAsia="ko-KR"/>
        </w:rPr>
        <w:t xml:space="preserve"> of</w:t>
      </w:r>
      <w:r w:rsidRPr="00D72FC2">
        <w:rPr>
          <w:rFonts w:ascii="Arial" w:eastAsia="맑은 고딕" w:hAnsi="Arial" w:cs="Arial" w:hint="eastAsia"/>
          <w:lang w:eastAsia="ko-KR"/>
        </w:rPr>
        <w:t xml:space="preserve"> DC (Dual Connectivity) </w:t>
      </w:r>
      <w:r w:rsidR="00C4457A" w:rsidRPr="00D72FC2">
        <w:rPr>
          <w:rFonts w:ascii="Arial" w:eastAsia="맑은 고딕" w:hAnsi="Arial" w:cs="Arial" w:hint="eastAsia"/>
          <w:lang w:eastAsia="ko-KR"/>
        </w:rPr>
        <w:t>or</w:t>
      </w:r>
      <w:r w:rsidRPr="00D72FC2">
        <w:rPr>
          <w:rFonts w:ascii="Arial" w:eastAsia="맑은 고딕" w:hAnsi="Arial" w:cs="Arial" w:hint="eastAsia"/>
          <w:lang w:eastAsia="ko-KR"/>
        </w:rPr>
        <w:t xml:space="preserve"> possibly</w:t>
      </w:r>
      <w:r w:rsidR="00A33C5C" w:rsidRPr="00D72FC2">
        <w:rPr>
          <w:rFonts w:ascii="Arial" w:eastAsia="맑은 고딕" w:hAnsi="Arial" w:cs="Arial" w:hint="eastAsia"/>
          <w:lang w:eastAsia="ko-KR"/>
        </w:rPr>
        <w:t xml:space="preserve"> (for the purpose of forward compatibility)</w:t>
      </w:r>
      <w:r w:rsidRPr="00D72FC2">
        <w:rPr>
          <w:rFonts w:ascii="Arial" w:eastAsia="맑은 고딕" w:hAnsi="Arial" w:cs="Arial" w:hint="eastAsia"/>
          <w:lang w:eastAsia="ko-KR"/>
        </w:rPr>
        <w:t xml:space="preserve"> stand-alone deployment scenarios</w:t>
      </w:r>
      <w:r w:rsidR="0024332D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Pr="00D72FC2">
        <w:rPr>
          <w:rFonts w:ascii="Arial" w:eastAsia="맑은 고딕" w:hAnsi="Arial" w:cs="Arial" w:hint="eastAsia"/>
          <w:lang w:eastAsia="ko-KR"/>
        </w:rPr>
        <w:t xml:space="preserve">in unlicensed spectrums. </w:t>
      </w:r>
      <w:r w:rsidR="00680081" w:rsidRPr="00D72FC2">
        <w:rPr>
          <w:rFonts w:ascii="Arial" w:eastAsia="맑은 고딕" w:hAnsi="Arial" w:cs="Arial" w:hint="eastAsia"/>
          <w:lang w:eastAsia="ko-KR"/>
        </w:rPr>
        <w:t>For DC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scenario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, PRACH and PUCCH </w:t>
      </w:r>
      <w:r w:rsidR="009D1B06" w:rsidRPr="00D72FC2">
        <w:rPr>
          <w:rFonts w:ascii="Arial" w:eastAsia="맑은 고딕" w:hAnsi="Arial" w:cs="Arial" w:hint="eastAsia"/>
          <w:lang w:eastAsia="ko-KR"/>
        </w:rPr>
        <w:t>are key functions</w:t>
      </w:r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proofErr w:type="spellStart"/>
      <w:r w:rsidR="00680081" w:rsidRPr="00D72FC2">
        <w:rPr>
          <w:rFonts w:ascii="Arial" w:eastAsia="맑은 고딕" w:hAnsi="Arial" w:cs="Arial" w:hint="eastAsia"/>
          <w:lang w:eastAsia="ko-KR"/>
        </w:rPr>
        <w:t>PsCell</w:t>
      </w:r>
      <w:proofErr w:type="spellEnd"/>
      <w:r w:rsidR="00680081" w:rsidRPr="00D72FC2">
        <w:rPr>
          <w:rFonts w:ascii="Arial" w:eastAsia="맑은 고딕" w:hAnsi="Arial" w:cs="Arial" w:hint="eastAsia"/>
          <w:lang w:eastAsia="ko-KR"/>
        </w:rPr>
        <w:t xml:space="preserve"> in </w:t>
      </w:r>
      <w:r w:rsidR="001945F5" w:rsidRPr="00D72FC2">
        <w:rPr>
          <w:rFonts w:ascii="Arial" w:eastAsia="맑은 고딕" w:hAnsi="Arial" w:cs="Arial" w:hint="eastAsia"/>
          <w:lang w:eastAsia="ko-KR"/>
        </w:rPr>
        <w:t>SCG</w:t>
      </w:r>
      <w:r w:rsidR="00D01262" w:rsidRPr="00D72FC2">
        <w:rPr>
          <w:rFonts w:ascii="Arial" w:eastAsia="맑은 고딕" w:hAnsi="Arial" w:cs="Arial" w:hint="eastAsia"/>
          <w:lang w:eastAsia="ko-KR"/>
        </w:rPr>
        <w:t xml:space="preserve"> (Secondary Cell Group)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6B481C" w:rsidRPr="00D72FC2">
        <w:rPr>
          <w:rFonts w:ascii="Arial" w:eastAsia="맑은 고딕" w:hAnsi="Arial" w:cs="Arial" w:hint="eastAsia"/>
          <w:lang w:eastAsia="ko-KR"/>
        </w:rPr>
        <w:t>Therefore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the </w:t>
      </w:r>
      <w:r w:rsidR="009D1B06" w:rsidRPr="00D72FC2">
        <w:rPr>
          <w:rFonts w:ascii="Arial" w:eastAsia="맑은 고딕" w:hAnsi="Arial" w:cs="Arial"/>
          <w:lang w:eastAsia="ko-KR"/>
        </w:rPr>
        <w:t>guaranteed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AE75A0" w:rsidRPr="00D72FC2">
        <w:rPr>
          <w:rFonts w:ascii="Arial" w:eastAsia="맑은 고딕" w:hAnsi="Arial" w:cs="Arial" w:hint="eastAsia"/>
          <w:lang w:eastAsia="ko-KR"/>
        </w:rPr>
        <w:t>or at least predictable</w:t>
      </w:r>
      <w:r w:rsidR="009D1B06" w:rsidRPr="00D72FC2">
        <w:rPr>
          <w:rFonts w:ascii="Arial" w:eastAsia="맑은 고딕" w:hAnsi="Arial" w:cs="Arial" w:hint="eastAsia"/>
          <w:lang w:eastAsia="ko-KR"/>
        </w:rPr>
        <w:t xml:space="preserve"> quality of the PRACH and PUCCH transmission is one of the top-priority. </w:t>
      </w:r>
      <w:r w:rsidR="00FC3381" w:rsidRPr="00D72FC2">
        <w:rPr>
          <w:rFonts w:ascii="Arial" w:eastAsia="맑은 고딕" w:hAnsi="Arial" w:cs="Arial" w:hint="eastAsia"/>
          <w:lang w:eastAsia="ko-KR"/>
        </w:rPr>
        <w:t>However leaving those functions operating simply in an unlicensed band is vulnerable to much contention</w:t>
      </w:r>
      <w:r w:rsidR="00857A92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in congested area.  </w:t>
      </w:r>
      <w:r w:rsidR="00B92371" w:rsidRPr="00D72FC2">
        <w:rPr>
          <w:rFonts w:ascii="Arial" w:eastAsia="맑은 고딕" w:hAnsi="Arial" w:cs="Arial" w:hint="eastAsia"/>
          <w:lang w:eastAsia="ko-KR"/>
        </w:rPr>
        <w:t>For the case that</w:t>
      </w:r>
      <w:r w:rsidR="000C4CDA" w:rsidRPr="00D72FC2">
        <w:rPr>
          <w:rFonts w:ascii="Arial" w:eastAsia="맑은 고딕" w:hAnsi="Arial" w:cs="Arial" w:hint="eastAsia"/>
          <w:lang w:eastAsia="ko-KR"/>
        </w:rPr>
        <w:t xml:space="preserve"> unlicensed carrier is far from the licensed carrier,</w:t>
      </w:r>
      <w:r w:rsidR="00FC3381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not only UL signals but DL signals especially for </w:t>
      </w:r>
      <w:r w:rsidR="00574C5F" w:rsidRPr="00D72FC2">
        <w:rPr>
          <w:rFonts w:ascii="Arial" w:eastAsia="맑은 고딕" w:hAnsi="Arial" w:cs="Arial" w:hint="eastAsia"/>
          <w:lang w:eastAsia="ko-KR"/>
        </w:rPr>
        <w:t>essential signals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should be </w:t>
      </w:r>
      <w:r w:rsidR="008A52F6" w:rsidRPr="00D72FC2">
        <w:rPr>
          <w:rFonts w:ascii="Arial" w:eastAsia="맑은 고딕" w:hAnsi="Arial" w:cs="Arial"/>
          <w:lang w:eastAsia="ko-KR"/>
        </w:rPr>
        <w:t>successfully</w:t>
      </w:r>
      <w:r w:rsidR="008A52F6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transmitted in </w:t>
      </w:r>
      <w:r w:rsidR="00DE5726" w:rsidRPr="00D72FC2">
        <w:rPr>
          <w:rFonts w:ascii="Arial" w:eastAsia="맑은 고딕" w:hAnsi="Arial" w:cs="Arial" w:hint="eastAsia"/>
          <w:lang w:eastAsia="ko-KR"/>
        </w:rPr>
        <w:t>required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time </w:t>
      </w:r>
      <w:r w:rsidR="00DE5726" w:rsidRPr="00D72FC2">
        <w:rPr>
          <w:rFonts w:ascii="Arial" w:eastAsia="맑은 고딕" w:hAnsi="Arial" w:cs="Arial" w:hint="eastAsia"/>
          <w:lang w:eastAsia="ko-KR"/>
        </w:rPr>
        <w:t>interval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. Those </w:t>
      </w:r>
      <w:r w:rsidR="00ED62B4" w:rsidRPr="00D72FC2">
        <w:rPr>
          <w:rFonts w:ascii="Arial" w:eastAsia="맑은 고딕" w:hAnsi="Arial" w:cs="Arial" w:hint="eastAsia"/>
          <w:lang w:eastAsia="ko-KR"/>
        </w:rPr>
        <w:t>essential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 </w:t>
      </w:r>
      <w:r w:rsidR="004B5508" w:rsidRPr="00D72FC2">
        <w:rPr>
          <w:rFonts w:ascii="Arial" w:eastAsia="맑은 고딕" w:hAnsi="Arial" w:cs="Arial" w:hint="eastAsia"/>
          <w:lang w:eastAsia="ko-KR"/>
        </w:rPr>
        <w:t xml:space="preserve">can be </w:t>
      </w:r>
      <w:r w:rsidR="009A16A0" w:rsidRPr="00D72FC2">
        <w:rPr>
          <w:rFonts w:ascii="Arial" w:eastAsia="맑은 고딕" w:hAnsi="Arial" w:cs="Arial"/>
          <w:lang w:eastAsia="ko-KR"/>
        </w:rPr>
        <w:t>synchronization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signals, broadcast channels, system information, </w:t>
      </w:r>
      <w:r w:rsidR="00FC29ED" w:rsidRPr="00D72FC2">
        <w:rPr>
          <w:rFonts w:ascii="Arial" w:eastAsia="맑은 고딕" w:hAnsi="Arial" w:cs="Arial" w:hint="eastAsia"/>
          <w:lang w:eastAsia="ko-KR"/>
        </w:rPr>
        <w:t>reference signals</w:t>
      </w:r>
      <w:r w:rsidR="00C27FE2" w:rsidRPr="00D72FC2">
        <w:rPr>
          <w:rFonts w:ascii="Arial" w:eastAsia="맑은 고딕" w:hAnsi="Arial" w:cs="Arial" w:hint="eastAsia"/>
          <w:lang w:eastAsia="ko-KR"/>
        </w:rPr>
        <w:t xml:space="preserve"> for measurement</w:t>
      </w:r>
      <w:r w:rsidR="00FC29ED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893527" w:rsidRPr="00D72FC2">
        <w:rPr>
          <w:rFonts w:ascii="Arial" w:eastAsia="맑은 고딕" w:hAnsi="Arial" w:cs="Arial" w:hint="eastAsia"/>
          <w:lang w:eastAsia="ko-KR"/>
        </w:rPr>
        <w:t xml:space="preserve">control channels for grant/management </w:t>
      </w:r>
      <w:r w:rsidR="00FC29ED" w:rsidRPr="00D72FC2">
        <w:rPr>
          <w:rFonts w:ascii="Arial" w:eastAsia="맑은 고딕" w:hAnsi="Arial" w:cs="Arial" w:hint="eastAsia"/>
          <w:lang w:eastAsia="ko-KR"/>
        </w:rPr>
        <w:t>or etc.</w:t>
      </w:r>
      <w:r w:rsidR="009A16A0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674F78" w:rsidRPr="00D72FC2">
        <w:rPr>
          <w:rFonts w:ascii="Arial" w:eastAsia="맑은 고딕" w:hAnsi="Arial" w:cs="Arial" w:hint="eastAsia"/>
          <w:lang w:eastAsia="ko-KR"/>
        </w:rPr>
        <w:t>In addition, UL transmission scheme should be enhanced to be much robust since UL transmission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via DL grant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may undergo the </w:t>
      </w:r>
      <w:r w:rsidR="009C4B24" w:rsidRPr="00D72FC2">
        <w:rPr>
          <w:rFonts w:ascii="Arial" w:eastAsia="맑은 고딕" w:hAnsi="Arial" w:cs="Arial" w:hint="eastAsia"/>
          <w:lang w:eastAsia="ko-KR"/>
        </w:rPr>
        <w:t>higher</w:t>
      </w:r>
      <w:r w:rsidR="00674F78" w:rsidRPr="00D72FC2">
        <w:rPr>
          <w:rFonts w:ascii="Arial" w:eastAsia="맑은 고딕" w:hAnsi="Arial" w:cs="Arial" w:hint="eastAsia"/>
          <w:lang w:eastAsia="ko-KR"/>
        </w:rPr>
        <w:t xml:space="preserve"> channel access </w:t>
      </w:r>
      <w:r w:rsidR="009C4B24" w:rsidRPr="00D72FC2">
        <w:rPr>
          <w:rFonts w:ascii="Arial" w:eastAsia="맑은 고딕" w:hAnsi="Arial" w:cs="Arial" w:hint="eastAsia"/>
          <w:lang w:eastAsia="ko-KR"/>
        </w:rPr>
        <w:t>latency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due to double LBT</w:t>
      </w:r>
      <w:r w:rsidR="005410BC" w:rsidRPr="00D72FC2">
        <w:rPr>
          <w:rFonts w:ascii="Arial" w:eastAsia="맑은 고딕" w:hAnsi="Arial" w:cs="Arial" w:hint="eastAsia"/>
          <w:lang w:eastAsia="ko-KR"/>
        </w:rPr>
        <w:t xml:space="preserve"> procedures</w:t>
      </w:r>
      <w:r w:rsidR="004E56C1" w:rsidRPr="00D72FC2">
        <w:rPr>
          <w:rFonts w:ascii="Arial" w:eastAsia="맑은 고딕" w:hAnsi="Arial" w:cs="Arial" w:hint="eastAsia"/>
          <w:lang w:eastAsia="ko-KR"/>
        </w:rPr>
        <w:t xml:space="preserve"> in both </w:t>
      </w:r>
      <w:proofErr w:type="spellStart"/>
      <w:r w:rsidR="00D02DF0" w:rsidRPr="00D72FC2">
        <w:rPr>
          <w:rFonts w:ascii="Arial" w:eastAsia="맑은 고딕" w:hAnsi="Arial" w:cs="Arial" w:hint="eastAsia"/>
          <w:lang w:eastAsia="ko-KR"/>
        </w:rPr>
        <w:t>gNB</w:t>
      </w:r>
      <w:proofErr w:type="spellEnd"/>
      <w:r w:rsidR="004E56C1" w:rsidRPr="00D72FC2">
        <w:rPr>
          <w:rFonts w:ascii="Arial" w:eastAsia="맑은 고딕" w:hAnsi="Arial" w:cs="Arial" w:hint="eastAsia"/>
          <w:lang w:eastAsia="ko-KR"/>
        </w:rPr>
        <w:t xml:space="preserve"> and UE sides</w:t>
      </w:r>
      <w:r w:rsidR="00674F78" w:rsidRPr="00D72FC2">
        <w:rPr>
          <w:rFonts w:ascii="Arial" w:eastAsia="맑은 고딕" w:hAnsi="Arial" w:cs="Arial" w:hint="eastAsia"/>
          <w:lang w:eastAsia="ko-KR"/>
        </w:rPr>
        <w:t>.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Latency reduction sche</w:t>
      </w:r>
      <w:r w:rsidR="00C00033" w:rsidRPr="00D72FC2">
        <w:rPr>
          <w:rFonts w:ascii="Arial" w:eastAsia="맑은 고딕" w:hAnsi="Arial" w:cs="Arial" w:hint="eastAsia"/>
          <w:lang w:eastAsia="ko-KR"/>
        </w:rPr>
        <w:t>mes such as short TTI or shortened</w:t>
      </w:r>
      <w:r w:rsidR="00E81C45" w:rsidRPr="00D72FC2">
        <w:rPr>
          <w:rFonts w:ascii="Arial" w:eastAsia="맑은 고딕" w:hAnsi="Arial" w:cs="Arial" w:hint="eastAsia"/>
          <w:lang w:eastAsia="ko-KR"/>
        </w:rPr>
        <w:t xml:space="preserve"> processing time are also helpful to reduce the whole latency to UL transmission in unlicensed bands.</w:t>
      </w:r>
    </w:p>
    <w:p w:rsidR="00E0411A" w:rsidRPr="00D72FC2" w:rsidRDefault="009E3393" w:rsidP="00AF759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="00B25FF1" w:rsidRPr="00D72FC2">
        <w:rPr>
          <w:rFonts w:ascii="Arial" w:eastAsiaTheme="minorEastAsia" w:hAnsi="Arial" w:cs="Arial" w:hint="eastAsia"/>
          <w:lang w:eastAsia="ko-KR"/>
        </w:rPr>
        <w:t>Both DL and UL control signals/channels needs to be robust subject to LBT in unlicensed spectrums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for both CA and DC deployments</w:t>
      </w:r>
      <w:r w:rsidR="00B25FF1" w:rsidRPr="00D72FC2">
        <w:rPr>
          <w:rFonts w:ascii="Arial" w:eastAsiaTheme="minorEastAsia" w:hAnsi="Arial" w:cs="Arial" w:hint="eastAsia"/>
          <w:lang w:eastAsia="ko-KR"/>
        </w:rPr>
        <w:t>.</w:t>
      </w:r>
      <w:r w:rsidR="007A4D08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Robust d</w:t>
      </w:r>
      <w:r w:rsidR="008377C9" w:rsidRPr="00D72FC2">
        <w:rPr>
          <w:rFonts w:ascii="Arial" w:eastAsiaTheme="minorEastAsia" w:hAnsi="Arial" w:cs="Arial" w:hint="eastAsia"/>
          <w:lang w:eastAsia="ko-KR"/>
        </w:rPr>
        <w:t>esign for e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ssential DL signals </w:t>
      </w:r>
      <w:r w:rsidR="003A3464" w:rsidRPr="00D72FC2">
        <w:rPr>
          <w:rFonts w:ascii="Arial" w:eastAsiaTheme="minorEastAsia" w:hAnsi="Arial" w:cs="Arial" w:hint="eastAsia"/>
          <w:lang w:eastAsia="ko-KR"/>
        </w:rPr>
        <w:t>including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synchronization</w:t>
      </w:r>
      <w:r w:rsidR="00670DF1" w:rsidRPr="00D72FC2">
        <w:rPr>
          <w:rFonts w:ascii="Arial" w:eastAsiaTheme="minorEastAsia" w:hAnsi="Arial" w:cs="Arial" w:hint="eastAsia"/>
          <w:lang w:eastAsia="ko-KR"/>
        </w:rPr>
        <w:t>/reference</w:t>
      </w:r>
      <w:r w:rsidR="00AB13E7" w:rsidRPr="00D72FC2">
        <w:rPr>
          <w:rFonts w:ascii="Arial" w:eastAsiaTheme="minorEastAsia" w:hAnsi="Arial" w:cs="Arial" w:hint="eastAsia"/>
          <w:lang w:eastAsia="ko-KR"/>
        </w:rPr>
        <w:t xml:space="preserve"> signal</w:t>
      </w:r>
      <w:r w:rsidR="0041283B" w:rsidRPr="00D72FC2">
        <w:rPr>
          <w:rFonts w:ascii="Arial" w:eastAsiaTheme="minorEastAsia" w:hAnsi="Arial" w:cs="Arial" w:hint="eastAsia"/>
          <w:lang w:eastAsia="ko-KR"/>
        </w:rPr>
        <w:t xml:space="preserve"> and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system information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Theme="minorEastAsia" w:hAnsi="Arial" w:cs="Arial" w:hint="eastAsia"/>
          <w:lang w:eastAsia="ko-KR"/>
        </w:rPr>
        <w:t>should</w:t>
      </w:r>
      <w:r w:rsidR="003A3464" w:rsidRPr="00D72FC2">
        <w:rPr>
          <w:rFonts w:ascii="Arial" w:eastAsiaTheme="minorEastAsia" w:hAnsi="Arial" w:cs="Arial" w:hint="eastAsia"/>
          <w:lang w:eastAsia="ko-KR"/>
        </w:rPr>
        <w:t xml:space="preserve"> be </w:t>
      </w:r>
      <w:r w:rsidR="007E0B6C" w:rsidRPr="00D72FC2">
        <w:rPr>
          <w:rFonts w:ascii="Arial" w:eastAsiaTheme="minorEastAsia" w:hAnsi="Arial" w:cs="Arial" w:hint="eastAsia"/>
          <w:lang w:eastAsia="ko-KR"/>
        </w:rPr>
        <w:t>considered</w:t>
      </w:r>
      <w:r w:rsidR="00400751" w:rsidRPr="00D72FC2">
        <w:rPr>
          <w:rFonts w:ascii="Arial" w:eastAsiaTheme="minorEastAsia" w:hAnsi="Arial" w:cs="Arial" w:hint="eastAsia"/>
          <w:lang w:eastAsia="ko-KR"/>
        </w:rPr>
        <w:t xml:space="preserve"> </w:t>
      </w:r>
      <w:r w:rsidR="007E0B6C"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="003A3464" w:rsidRPr="00D72FC2">
        <w:rPr>
          <w:rFonts w:ascii="Arial" w:eastAsiaTheme="minorEastAsia" w:hAnsi="Arial" w:cs="Arial" w:hint="eastAsia"/>
          <w:lang w:eastAsia="ko-KR"/>
        </w:rPr>
        <w:t>.</w:t>
      </w:r>
      <w:r w:rsidR="00C27FE2" w:rsidRPr="00D72FC2">
        <w:rPr>
          <w:rFonts w:ascii="Arial" w:eastAsiaTheme="minorEastAsia" w:hAnsi="Arial" w:cs="Arial" w:hint="eastAsia"/>
          <w:lang w:eastAsia="ko-KR"/>
        </w:rPr>
        <w:t xml:space="preserve"> </w:t>
      </w:r>
    </w:p>
    <w:p w:rsidR="000C5CEF" w:rsidRPr="00D72FC2" w:rsidRDefault="000C5CEF" w:rsidP="001741A5">
      <w:pPr>
        <w:pStyle w:val="a8"/>
        <w:numPr>
          <w:ilvl w:val="1"/>
          <w:numId w:val="14"/>
        </w:numPr>
        <w:jc w:val="both"/>
        <w:rPr>
          <w:rFonts w:ascii="Arial" w:eastAsia="맑은 고딕" w:hAnsi="Arial" w:cs="Arial"/>
          <w:sz w:val="32"/>
          <w:lang w:eastAsia="ko-KR"/>
        </w:rPr>
      </w:pPr>
      <w:r w:rsidRPr="00D72FC2">
        <w:rPr>
          <w:rFonts w:ascii="Arial" w:eastAsia="맑은 고딕" w:hAnsi="Arial" w:cs="Arial"/>
          <w:sz w:val="32"/>
          <w:lang w:eastAsia="ko-KR"/>
        </w:rPr>
        <w:t xml:space="preserve">Common aspects between </w:t>
      </w:r>
      <w:r w:rsidR="007D7A08" w:rsidRPr="00D72FC2">
        <w:rPr>
          <w:rFonts w:ascii="Arial" w:eastAsia="맑은 고딕" w:hAnsi="Arial" w:cs="Arial" w:hint="eastAsia"/>
          <w:sz w:val="32"/>
          <w:lang w:eastAsia="ko-KR"/>
        </w:rPr>
        <w:t>mmWave and unlicensed bands</w:t>
      </w:r>
    </w:p>
    <w:p w:rsidR="000C5CEF" w:rsidRPr="00D72FC2" w:rsidRDefault="00651B6C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="맑은 고딕" w:hAnsi="Arial" w:cs="Arial" w:hint="eastAsia"/>
          <w:lang w:eastAsia="ko-KR"/>
        </w:rPr>
        <w:t xml:space="preserve">As identified from previous section 2.2, </w:t>
      </w:r>
      <w:r w:rsidR="009E591A" w:rsidRPr="00D72FC2">
        <w:rPr>
          <w:rFonts w:ascii="Arial" w:eastAsia="맑은 고딕" w:hAnsi="Arial" w:cs="Arial" w:hint="eastAsia"/>
          <w:lang w:eastAsia="ko-KR"/>
        </w:rPr>
        <w:t>some design principle</w:t>
      </w:r>
      <w:r w:rsidR="000179F1" w:rsidRPr="00D72FC2">
        <w:rPr>
          <w:rFonts w:ascii="Arial" w:eastAsia="맑은 고딕" w:hAnsi="Arial" w:cs="Arial" w:hint="eastAsia"/>
          <w:lang w:eastAsia="ko-KR"/>
        </w:rPr>
        <w:t>s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0179F1" w:rsidRPr="00D72FC2">
        <w:rPr>
          <w:rFonts w:ascii="Arial" w:eastAsia="맑은 고딕" w:hAnsi="Arial" w:cs="Arial" w:hint="eastAsia"/>
          <w:lang w:eastAsia="ko-KR"/>
        </w:rPr>
        <w:t>are</w:t>
      </w:r>
      <w:r w:rsidR="009E591A" w:rsidRPr="00D72FC2">
        <w:rPr>
          <w:rFonts w:ascii="Arial" w:eastAsia="맑은 고딕" w:hAnsi="Arial" w:cs="Arial" w:hint="eastAsia"/>
          <w:lang w:eastAsia="ko-KR"/>
        </w:rPr>
        <w:t xml:space="preserve"> common to both mmWave and unlicensed bands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as follows: 1) multiple transmission</w:t>
      </w:r>
      <w:r w:rsidR="003E00A2" w:rsidRPr="00D72FC2">
        <w:rPr>
          <w:rFonts w:ascii="Arial" w:eastAsia="맑은 고딕" w:hAnsi="Arial" w:cs="Arial" w:hint="eastAsia"/>
          <w:lang w:eastAsia="ko-KR"/>
        </w:rPr>
        <w:t>/reception</w:t>
      </w:r>
      <w:r w:rsidR="009732C0" w:rsidRPr="00D72FC2">
        <w:rPr>
          <w:rFonts w:ascii="Arial" w:eastAsia="맑은 고딕" w:hAnsi="Arial" w:cs="Arial" w:hint="eastAsia"/>
          <w:lang w:eastAsia="ko-KR"/>
        </w:rPr>
        <w:t xml:space="preserve"> opportunities</w:t>
      </w:r>
      <w:r w:rsidR="003F65E8" w:rsidRPr="00D72FC2">
        <w:rPr>
          <w:rFonts w:ascii="Arial" w:eastAsia="맑은 고딕" w:hAnsi="Arial" w:cs="Arial" w:hint="eastAsia"/>
          <w:lang w:eastAsia="ko-KR"/>
        </w:rPr>
        <w:t xml:space="preserve"> within limited time constraint</w:t>
      </w:r>
      <w:r w:rsidR="00E84530" w:rsidRPr="00D72FC2">
        <w:rPr>
          <w:rFonts w:ascii="Arial" w:eastAsia="맑은 고딕" w:hAnsi="Arial" w:cs="Arial" w:hint="eastAsia"/>
          <w:lang w:eastAsia="ko-KR"/>
        </w:rPr>
        <w:t>, 2</w:t>
      </w:r>
      <w:r w:rsidR="008A3B60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spatial diversity based on </w:t>
      </w:r>
      <w:r w:rsidR="00274EDB" w:rsidRPr="00D72FC2">
        <w:rPr>
          <w:rFonts w:ascii="Arial" w:eastAsia="맑은 고딕" w:hAnsi="Arial" w:cs="Arial" w:hint="eastAsia"/>
          <w:lang w:eastAsia="ko-KR"/>
        </w:rPr>
        <w:t xml:space="preserve">geographically distributed </w:t>
      </w:r>
      <w:r w:rsidR="00C37AB5" w:rsidRPr="00D72FC2">
        <w:rPr>
          <w:rFonts w:ascii="Arial" w:eastAsia="맑은 고딕" w:hAnsi="Arial" w:cs="Arial" w:hint="eastAsia"/>
          <w:lang w:eastAsia="ko-KR"/>
        </w:rPr>
        <w:t>transmitter</w:t>
      </w:r>
      <w:r w:rsidR="007817AD" w:rsidRPr="00D72FC2">
        <w:rPr>
          <w:rFonts w:ascii="Arial" w:eastAsia="맑은 고딕" w:hAnsi="Arial" w:cs="Arial" w:hint="eastAsia"/>
          <w:lang w:eastAsia="ko-KR"/>
        </w:rPr>
        <w:t>s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, </w:t>
      </w:r>
      <w:r w:rsidR="003F3AF0" w:rsidRPr="00D72FC2">
        <w:rPr>
          <w:rFonts w:ascii="Arial" w:eastAsia="맑은 고딕" w:hAnsi="Arial" w:cs="Arial" w:hint="eastAsia"/>
          <w:lang w:eastAsia="ko-KR"/>
        </w:rPr>
        <w:t xml:space="preserve">and </w:t>
      </w:r>
      <w:r w:rsidR="00E84530" w:rsidRPr="00D72FC2">
        <w:rPr>
          <w:rFonts w:ascii="Arial" w:eastAsia="맑은 고딕" w:hAnsi="Arial" w:cs="Arial" w:hint="eastAsia"/>
          <w:lang w:eastAsia="ko-KR"/>
        </w:rPr>
        <w:t>3</w:t>
      </w:r>
      <w:r w:rsidR="0095498E" w:rsidRPr="00D72FC2">
        <w:rPr>
          <w:rFonts w:ascii="Arial" w:eastAsia="맑은 고딕" w:hAnsi="Arial" w:cs="Arial" w:hint="eastAsia"/>
          <w:lang w:eastAsia="ko-KR"/>
        </w:rPr>
        <w:t xml:space="preserve">) </w:t>
      </w:r>
      <w:r w:rsidR="002349A3" w:rsidRPr="00D72FC2">
        <w:rPr>
          <w:rFonts w:ascii="Arial" w:eastAsia="맑은 고딕" w:hAnsi="Arial" w:cs="Arial" w:hint="eastAsia"/>
          <w:lang w:eastAsia="ko-KR"/>
        </w:rPr>
        <w:t>shortened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symbol/</w:t>
      </w:r>
      <w:proofErr w:type="spellStart"/>
      <w:r w:rsidR="002349A3" w:rsidRPr="00D72FC2">
        <w:rPr>
          <w:rFonts w:ascii="Arial" w:eastAsia="맑은 고딕" w:hAnsi="Arial" w:cs="Arial" w:hint="eastAsia"/>
          <w:lang w:eastAsia="ko-KR"/>
        </w:rPr>
        <w:t>subframe</w:t>
      </w:r>
      <w:proofErr w:type="spellEnd"/>
      <w:r w:rsidR="00803D08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EA35C4" w:rsidRPr="00D72FC2">
        <w:rPr>
          <w:rFonts w:ascii="Arial" w:eastAsia="맑은 고딕" w:hAnsi="Arial" w:cs="Arial" w:hint="eastAsia"/>
          <w:lang w:eastAsia="ko-KR"/>
        </w:rPr>
        <w:t>enabled by</w:t>
      </w:r>
      <w:r w:rsidR="00803D08" w:rsidRPr="00D72FC2">
        <w:rPr>
          <w:rFonts w:ascii="Arial" w:eastAsia="맑은 고딕" w:hAnsi="Arial" w:cs="Arial" w:hint="eastAsia"/>
          <w:lang w:eastAsia="ko-KR"/>
        </w:rPr>
        <w:t xml:space="preserve"> wider bandwidth</w:t>
      </w:r>
      <w:r w:rsidR="00156391" w:rsidRPr="00D72FC2">
        <w:rPr>
          <w:rFonts w:ascii="Arial" w:eastAsia="맑은 고딕" w:hAnsi="Arial" w:cs="Arial" w:hint="eastAsia"/>
          <w:lang w:eastAsia="ko-KR"/>
        </w:rPr>
        <w:t xml:space="preserve">.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It is beneficial to study at first those common design aspects to save time and efforts to </w:t>
      </w:r>
      <w:r w:rsidR="00B66DA6" w:rsidRPr="00D72FC2">
        <w:rPr>
          <w:rFonts w:ascii="Arial" w:eastAsia="맑은 고딕" w:hAnsi="Arial" w:cs="Arial"/>
          <w:lang w:eastAsia="ko-KR"/>
        </w:rPr>
        <w:t>separately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discuss about </w:t>
      </w:r>
      <w:r w:rsidR="00B40612" w:rsidRPr="00D72FC2">
        <w:rPr>
          <w:rFonts w:ascii="Arial" w:eastAsia="맑은 고딕" w:hAnsi="Arial" w:cs="Arial" w:hint="eastAsia"/>
          <w:lang w:eastAsia="ko-KR"/>
        </w:rPr>
        <w:t>scenarios in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m</w:t>
      </w:r>
      <w:r w:rsidR="00B66DA6" w:rsidRPr="00D72FC2">
        <w:rPr>
          <w:rFonts w:ascii="Arial" w:eastAsia="맑은 고딕" w:hAnsi="Arial" w:cs="Arial" w:hint="eastAsia"/>
          <w:lang w:eastAsia="ko-KR"/>
        </w:rPr>
        <w:t>mWave and unlicensed bands.</w:t>
      </w:r>
      <w:r w:rsidR="00A21433" w:rsidRPr="00D72FC2">
        <w:rPr>
          <w:rFonts w:ascii="Arial" w:eastAsia="맑은 고딕" w:hAnsi="Arial" w:cs="Arial" w:hint="eastAsia"/>
          <w:lang w:eastAsia="ko-KR"/>
        </w:rPr>
        <w:t xml:space="preserve"> </w:t>
      </w:r>
      <w:r w:rsidR="00B66DA6" w:rsidRPr="00D72FC2">
        <w:rPr>
          <w:rFonts w:ascii="Arial" w:eastAsia="맑은 고딕" w:hAnsi="Arial" w:cs="Arial" w:hint="eastAsia"/>
          <w:lang w:eastAsia="ko-KR"/>
        </w:rPr>
        <w:t xml:space="preserve"> </w:t>
      </w:r>
    </w:p>
    <w:p w:rsidR="00A928C1" w:rsidRPr="00D72FC2" w:rsidRDefault="00A928C1" w:rsidP="000C5CEF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1</w:t>
      </w:r>
      <w:r w:rsidRPr="00D72FC2">
        <w:rPr>
          <w:rFonts w:ascii="Arial" w:hAnsi="Arial" w:cs="Arial"/>
          <w:b/>
        </w:rPr>
        <w:t xml:space="preserve">: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From </w:t>
      </w:r>
      <w:r w:rsidR="00BC1190" w:rsidRPr="00D72FC2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forward compatibility aspect, </w:t>
      </w:r>
      <w:r w:rsidRPr="00D72FC2">
        <w:rPr>
          <w:rFonts w:ascii="Arial" w:eastAsiaTheme="minorEastAsia" w:hAnsi="Arial" w:cs="Arial" w:hint="eastAsia"/>
          <w:b/>
          <w:lang w:eastAsia="ko-KR"/>
        </w:rPr>
        <w:t>RAN2</w:t>
      </w:r>
      <w:r w:rsidR="00C0590D" w:rsidRPr="00D72FC2">
        <w:rPr>
          <w:rFonts w:ascii="Arial" w:eastAsiaTheme="minorEastAsia" w:hAnsi="Arial" w:cs="Arial" w:hint="eastAsia"/>
          <w:b/>
          <w:lang w:eastAsia="ko-KR"/>
        </w:rPr>
        <w:t xml:space="preserve"> is requested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to study </w:t>
      </w:r>
      <w:r w:rsidR="00202B7C" w:rsidRPr="00D72FC2">
        <w:rPr>
          <w:rFonts w:ascii="Arial" w:eastAsiaTheme="minorEastAsia" w:hAnsi="Arial" w:cs="Arial" w:hint="eastAsia"/>
          <w:b/>
          <w:lang w:eastAsia="ko-KR"/>
        </w:rPr>
        <w:t>provision of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robust/reliable communications for mmWave</w:t>
      </w:r>
      <w:r w:rsidR="0090679B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 xml:space="preserve">with </w:t>
      </w:r>
      <w:r w:rsidR="00BD786F" w:rsidRPr="00D72FC2">
        <w:rPr>
          <w:rFonts w:ascii="Arial" w:eastAsiaTheme="minorEastAsia" w:hAnsi="Arial" w:cs="Arial" w:hint="eastAsia"/>
          <w:b/>
          <w:lang w:eastAsia="ko-KR"/>
        </w:rPr>
        <w:t xml:space="preserve">design </w:t>
      </w:r>
      <w:r w:rsidR="002A2C72" w:rsidRPr="00D72FC2">
        <w:rPr>
          <w:rFonts w:ascii="Arial" w:eastAsiaTheme="minorEastAsia" w:hAnsi="Arial" w:cs="Arial" w:hint="eastAsia"/>
          <w:b/>
          <w:lang w:eastAsia="ko-KR"/>
        </w:rPr>
        <w:t>commonality to support unlicensed bands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2A091E" w:rsidRPr="00D72FC2" w:rsidRDefault="00516721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72FC2"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NR</w:t>
      </w:r>
      <w:r w:rsidR="002A091E" w:rsidRPr="00D72FC2">
        <w:rPr>
          <w:rFonts w:ascii="Arial" w:hAnsi="Arial" w:cs="Arial"/>
          <w:sz w:val="32"/>
          <w:szCs w:val="32"/>
        </w:rPr>
        <w:t xml:space="preserve"> </w:t>
      </w:r>
    </w:p>
    <w:p w:rsidR="00005DC2" w:rsidRPr="00D72FC2" w:rsidRDefault="00005DC2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above 6 GHz spectrums, not only non-stand-alone but stand-alone deployment scenario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s are being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consider</w:t>
      </w:r>
      <w:r w:rsidR="002D6A08" w:rsidRPr="00D72FC2">
        <w:rPr>
          <w:rFonts w:ascii="Arial" w:eastAsia="맑은 고딕" w:hAnsi="Arial" w:cs="Arial"/>
          <w:color w:val="000000" w:themeColor="text1"/>
          <w:lang w:eastAsia="ko-KR"/>
        </w:rPr>
        <w:t>ed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 discussion.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sub 6GHz unlicensed spectrums</w:t>
      </w:r>
      <w:r w:rsidR="00057E0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stand-alone is not currently in the scope but could be considered for forward compatibility. </w:t>
      </w:r>
      <w:r w:rsidR="008C72E9" w:rsidRPr="00D72FC2">
        <w:rPr>
          <w:rFonts w:ascii="Arial" w:eastAsia="맑은 고딕" w:hAnsi="Arial" w:cs="Arial" w:hint="eastAsia"/>
          <w:color w:val="000000" w:themeColor="text1"/>
          <w:lang w:eastAsia="ko-KR"/>
        </w:rPr>
        <w:t>W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 expect that 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most of features for above 6 GHz spectrums </w:t>
      </w:r>
      <w:r w:rsidR="00BD02D4" w:rsidRPr="00D72FC2">
        <w:rPr>
          <w:rFonts w:ascii="Arial" w:eastAsia="맑은 고딕" w:hAnsi="Arial" w:cs="Arial" w:hint="eastAsia"/>
          <w:color w:val="000000" w:themeColor="text1"/>
          <w:lang w:eastAsia="ko-KR"/>
        </w:rPr>
        <w:t>can</w:t>
      </w:r>
      <w:r w:rsidR="00D0609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 reused fo</w:t>
      </w:r>
      <w:r w:rsidR="003433AB" w:rsidRPr="00D72FC2">
        <w:rPr>
          <w:rFonts w:ascii="Arial" w:eastAsia="맑은 고딕" w:hAnsi="Arial" w:cs="Arial" w:hint="eastAsia"/>
          <w:color w:val="000000" w:themeColor="text1"/>
          <w:lang w:eastAsia="ko-KR"/>
        </w:rPr>
        <w:t>r unlicensed spectrums</w:t>
      </w:r>
      <w:r w:rsidR="003041EF" w:rsidRPr="00D72FC2">
        <w:rPr>
          <w:rFonts w:ascii="Arial" w:eastAsia="맑은 고딕" w:hAnsi="Arial" w:cs="Arial" w:hint="eastAsia"/>
          <w:color w:val="000000" w:themeColor="text1"/>
          <w:lang w:eastAsia="ko-KR"/>
        </w:rPr>
        <w:t>. Therefore it would be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beneficial to consider </w:t>
      </w:r>
      <w:r w:rsidR="00AD4E4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robust </w:t>
      </w:r>
      <w:r w:rsidR="006B7597" w:rsidRPr="00D72FC2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design for above 6 GHz spectrums at first and modify it to support unlicensed bands with minimum efforts.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On the other hand, self-carrier scheduling in </w:t>
      </w:r>
      <w:proofErr w:type="spellStart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>Scell</w:t>
      </w:r>
      <w:proofErr w:type="spellEnd"/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seems inevitable</w:t>
      </w:r>
      <w:r w:rsidR="0083010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even for CA/DC scenarios</w:t>
      </w:r>
      <w:r w:rsidR="00E66BE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especially when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capacity of </w:t>
      </w:r>
      <w:r w:rsidR="00D13D3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anchoring</w:t>
      </w:r>
      <w:r w:rsidR="005259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/licensed</w:t>
      </w:r>
      <w:r w:rsidR="004409A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carrier is not sufficient to handle all control overheads</w:t>
      </w:r>
      <w:r w:rsidR="0034253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</w:p>
    <w:p w:rsidR="00940809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1) </w:t>
      </w:r>
      <w:r w:rsidR="000D3650" w:rsidRPr="00D72FC2">
        <w:rPr>
          <w:rFonts w:ascii="Arial" w:eastAsia="맑은 고딕" w:hAnsi="Arial" w:cs="Arial"/>
          <w:i/>
          <w:color w:val="000000" w:themeColor="text1"/>
          <w:lang w:eastAsia="ko-KR"/>
        </w:rPr>
        <w:t>Redundant/d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iversity schemes for control </w:t>
      </w:r>
      <w:r w:rsidR="00566161" w:rsidRPr="00D72FC2">
        <w:rPr>
          <w:rFonts w:ascii="Arial" w:eastAsia="맑은 고딕" w:hAnsi="Arial" w:cs="Arial"/>
          <w:i/>
          <w:color w:val="000000" w:themeColor="text1"/>
          <w:lang w:eastAsia="ko-KR"/>
        </w:rPr>
        <w:t>signals/</w:t>
      </w:r>
      <w:r w:rsidR="00F50F92" w:rsidRPr="00D72FC2">
        <w:rPr>
          <w:rFonts w:ascii="Arial" w:eastAsia="맑은 고딕" w:hAnsi="Arial" w:cs="Arial"/>
          <w:i/>
          <w:color w:val="000000" w:themeColor="text1"/>
          <w:lang w:eastAsia="ko-KR"/>
        </w:rPr>
        <w:t>channels</w:t>
      </w:r>
    </w:p>
    <w:p w:rsidR="00DE5492" w:rsidRPr="00D72FC2" w:rsidRDefault="00566161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Uncertainty of beam-forming lead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</w:t>
      </w:r>
      <w:r w:rsidRPr="00D72FC2">
        <w:rPr>
          <w:rFonts w:ascii="Arial" w:eastAsia="맑은 고딕" w:hAnsi="Arial" w:cs="Arial"/>
          <w:color w:val="000000" w:themeColor="text1"/>
          <w:lang w:eastAsia="ko-KR"/>
        </w:rPr>
        <w:t>redundant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resource usages such as beam sweeping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transmit synchronization signal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(called as </w:t>
      </w:r>
      <w:proofErr w:type="spellStart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xSS</w:t>
      </w:r>
      <w:proofErr w:type="spellEnd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)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system information. This would be also applicable for unlicensed bands to deliver those signals within limited time duration which will be helpful for UE to reduce the time for monitoring. </w:t>
      </w:r>
      <w:r w:rsidR="00C104F9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is noted that s</w:t>
      </w:r>
      <w:r w:rsidR="00DE549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imilar operation was already accepted for DRS </w:t>
      </w:r>
      <w:r w:rsidR="00986DD0" w:rsidRPr="00D72FC2">
        <w:rPr>
          <w:rFonts w:ascii="Arial" w:eastAsia="맑은 고딕" w:hAnsi="Arial" w:cs="Arial" w:hint="eastAsia"/>
          <w:color w:val="000000" w:themeColor="text1"/>
          <w:lang w:eastAsia="ko-KR"/>
        </w:rPr>
        <w:t>transmission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Rel-13 LAA.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UL signals, giving multiple transmission opportunities by single indication is more aligned 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operations </w:t>
      </w:r>
      <w:r w:rsidR="00BC25DE" w:rsidRPr="00D72FC2">
        <w:rPr>
          <w:rFonts w:ascii="Arial" w:eastAsia="맑은 고딕" w:hAnsi="Arial" w:cs="Arial" w:hint="eastAsia"/>
          <w:color w:val="000000" w:themeColor="text1"/>
          <w:lang w:eastAsia="ko-KR"/>
        </w:rPr>
        <w:t>for both mmWave and unlicensed spectrums</w:t>
      </w:r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as UL beam sweeping and multi-</w:t>
      </w:r>
      <w:proofErr w:type="spellStart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subframe</w:t>
      </w:r>
      <w:proofErr w:type="spellEnd"/>
      <w:r w:rsidR="00F0162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scheduling respectively</w:t>
      </w:r>
      <w:r w:rsidR="002E458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0D357C" w:rsidRPr="00D72FC2" w:rsidRDefault="00E8099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There is a possible failure to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transmit/receive the control signals due to 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signal blockage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>/beam mismatch</w:t>
      </w:r>
      <w:r w:rsidR="002A04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/LBT failure.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Spatial diversity can be considered not to lose opportunity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F0E58" w:rsidRPr="00D72FC2">
        <w:rPr>
          <w:rFonts w:ascii="Arial" w:eastAsia="맑은 고딕" w:hAnsi="Arial" w:cs="Arial" w:hint="eastAsia"/>
          <w:color w:val="000000" w:themeColor="text1"/>
          <w:lang w:eastAsia="ko-KR"/>
        </w:rPr>
        <w:t>from the failure</w:t>
      </w:r>
      <w:r w:rsidR="00D41ED6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30522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We can reuse p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>hysical layer techniques such as c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ombining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obtain the spatial diversity from </w:t>
      </w:r>
      <w:r w:rsidR="000D357C" w:rsidRPr="00D72FC2">
        <w:rPr>
          <w:rFonts w:ascii="Arial" w:eastAsia="맑은 고딕" w:hAnsi="Arial" w:cs="Arial" w:hint="eastAsia"/>
          <w:color w:val="000000" w:themeColor="text1"/>
          <w:lang w:eastAsia="ko-KR"/>
        </w:rPr>
        <w:t>multiple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TRPs/beams</w:t>
      </w:r>
      <w:r w:rsidR="001346EC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5E17B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To support spatial diversity from TRPs/beams, forming multiple TRPs/beams to a set needs to be taken into account for RRC connection establishment/reconfiguration</w:t>
      </w:r>
      <w:r w:rsidR="00641B6A" w:rsidRPr="00D72FC2">
        <w:rPr>
          <w:rFonts w:ascii="Arial" w:eastAsia="맑은 고딕" w:hAnsi="Arial" w:cs="Arial" w:hint="eastAsia"/>
          <w:color w:val="000000" w:themeColor="text1"/>
          <w:lang w:eastAsia="ko-KR"/>
        </w:rPr>
        <w:t>, measurement report, feedback or etc</w:t>
      </w:r>
      <w:r w:rsidR="00AA1D29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4A48BA" w:rsidRPr="00D72FC2" w:rsidRDefault="004A48BA" w:rsidP="004A48B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ing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>RRC aspects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 for both DL and UL </w:t>
      </w:r>
      <w:r w:rsidR="006560F2" w:rsidRPr="00D72FC2">
        <w:rPr>
          <w:rFonts w:ascii="Arial" w:eastAsiaTheme="minorEastAsia" w:hAnsi="Arial" w:cs="Arial" w:hint="eastAsia"/>
          <w:b/>
          <w:lang w:eastAsia="ko-KR"/>
        </w:rPr>
        <w:t xml:space="preserve">connections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to provide </w:t>
      </w:r>
      <w:r w:rsidR="00CE363B" w:rsidRPr="00D72FC2">
        <w:rPr>
          <w:rFonts w:ascii="Arial" w:eastAsiaTheme="minorEastAsia" w:hAnsi="Arial" w:cs="Arial" w:hint="eastAsia"/>
          <w:b/>
          <w:lang w:eastAsia="ko-KR"/>
        </w:rPr>
        <w:t xml:space="preserve">spatial </w:t>
      </w:r>
      <w:r w:rsidRPr="00D72FC2">
        <w:rPr>
          <w:rFonts w:ascii="Arial" w:eastAsiaTheme="minorEastAsia" w:hAnsi="Arial" w:cs="Arial" w:hint="eastAsia"/>
          <w:b/>
          <w:lang w:eastAsia="ko-KR"/>
        </w:rPr>
        <w:t xml:space="preserve">link diversity subject </w:t>
      </w:r>
      <w:r w:rsidR="00F4650B" w:rsidRPr="00D72FC2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Pr="00D72FC2">
        <w:rPr>
          <w:rFonts w:ascii="Arial" w:eastAsiaTheme="minorEastAsia" w:hAnsi="Arial" w:cs="Arial" w:hint="eastAsia"/>
          <w:b/>
          <w:lang w:eastAsia="ko-KR"/>
        </w:rPr>
        <w:t>beam misalignment.</w:t>
      </w:r>
    </w:p>
    <w:p w:rsidR="007D6387" w:rsidRPr="00D72FC2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2) </w:t>
      </w:r>
      <w:r w:rsidR="00D0087E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Efficient </w:t>
      </w:r>
      <w:r w:rsidR="00286583" w:rsidRPr="00D72FC2">
        <w:rPr>
          <w:rFonts w:ascii="Arial" w:eastAsia="맑은 고딕" w:hAnsi="Arial" w:cs="Arial"/>
          <w:i/>
          <w:color w:val="000000" w:themeColor="text1"/>
          <w:lang w:eastAsia="ko-KR"/>
        </w:rPr>
        <w:t>multiplexing</w:t>
      </w:r>
      <w:r w:rsidR="00B45F63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(i.e. get access, transmit many)</w:t>
      </w:r>
      <w:r w:rsidR="007D638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 </w:t>
      </w:r>
    </w:p>
    <w:p w:rsidR="00286583" w:rsidRPr="00D72FC2" w:rsidRDefault="0028658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Since the relatively less success rate of transmission, it is good to transmit as many as control information</w:t>
      </w:r>
      <w:r w:rsidR="00AE5A7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025099" w:rsidRPr="00D72FC2">
        <w:rPr>
          <w:rFonts w:ascii="Arial" w:eastAsia="맑은 고딕" w:hAnsi="Arial" w:cs="Arial"/>
          <w:color w:val="000000" w:themeColor="text1"/>
          <w:lang w:eastAsia="ko-KR"/>
        </w:rPr>
        <w:t>together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when </w:t>
      </w:r>
      <w:r w:rsidR="00DA0AD1" w:rsidRPr="00D72FC2">
        <w:rPr>
          <w:rFonts w:ascii="Arial" w:eastAsia="맑은 고딕" w:hAnsi="Arial" w:cs="Arial" w:hint="eastAsia"/>
          <w:color w:val="000000" w:themeColor="text1"/>
          <w:lang w:eastAsia="ko-KR"/>
        </w:rPr>
        <w:t>NR NB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UE gets</w:t>
      </w:r>
      <w:r w:rsidR="00CC6D71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avai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>l</w:t>
      </w:r>
      <w:r w:rsidR="004A6661" w:rsidRPr="00D72FC2">
        <w:rPr>
          <w:rFonts w:ascii="Arial" w:eastAsia="맑은 고딕" w:hAnsi="Arial" w:cs="Arial" w:hint="eastAsia"/>
          <w:color w:val="000000" w:themeColor="text1"/>
          <w:lang w:eastAsia="ko-KR"/>
        </w:rPr>
        <w:t>able</w:t>
      </w:r>
      <w:r w:rsidR="00333D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link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35D0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For instance, BCH can be multiplexed with </w:t>
      </w:r>
      <w:proofErr w:type="spellStart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>xSS</w:t>
      </w:r>
      <w:proofErr w:type="spellEnd"/>
      <w:r w:rsidR="00C40DC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frequency domain.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It is also considerable to multiplex or </w:t>
      </w:r>
      <w:r w:rsidR="007771FD" w:rsidRPr="00D72FC2">
        <w:rPr>
          <w:rFonts w:ascii="Arial" w:eastAsia="맑은 고딕" w:hAnsi="Arial" w:cs="Arial"/>
          <w:color w:val="000000" w:themeColor="text1"/>
          <w:lang w:eastAsia="ko-KR"/>
        </w:rPr>
        <w:t>piggybac</w:t>
      </w:r>
      <w:r w:rsidR="007771FD" w:rsidRPr="00D72FC2">
        <w:rPr>
          <w:rFonts w:ascii="Arial" w:eastAsia="맑은 고딕" w:hAnsi="Arial" w:cs="Arial" w:hint="eastAsia"/>
          <w:color w:val="000000" w:themeColor="text1"/>
          <w:lang w:eastAsia="ko-KR"/>
        </w:rPr>
        <w:t>k of multiple control channels or control/data channels.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this sense, </w:t>
      </w:r>
      <w:r w:rsidR="008C4A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TDD/</w:t>
      </w:r>
      <w:r w:rsidR="00F15613" w:rsidRPr="00D72FC2">
        <w:rPr>
          <w:rFonts w:ascii="Arial" w:eastAsia="맑은 고딕" w:hAnsi="Arial" w:cs="Arial" w:hint="eastAsia"/>
          <w:color w:val="000000" w:themeColor="text1"/>
          <w:lang w:eastAsia="ko-KR"/>
        </w:rPr>
        <w:t>TDM</w:t>
      </w:r>
      <w:r w:rsidR="009F6BDB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is more preferred to manage channel uncertainty</w:t>
      </w:r>
      <w:r w:rsidR="00067ED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efficient opportunistic access</w:t>
      </w:r>
      <w:r w:rsidR="00393AC2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8272B" w:rsidRPr="00D72FC2">
        <w:rPr>
          <w:rFonts w:ascii="Arial" w:eastAsia="맑은 고딕" w:hAnsi="Arial" w:cs="Arial"/>
          <w:color w:val="000000" w:themeColor="text1"/>
          <w:lang w:eastAsia="ko-KR"/>
        </w:rPr>
        <w:t xml:space="preserve"> </w:t>
      </w:r>
    </w:p>
    <w:p w:rsidR="00D359A0" w:rsidRPr="00D72FC2" w:rsidRDefault="004268F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 w:rsidRPr="00D72FC2">
        <w:rPr>
          <w:rFonts w:ascii="Arial" w:eastAsiaTheme="minorEastAsia" w:hAnsi="Arial" w:cs="Arial" w:hint="eastAsia"/>
          <w:b/>
          <w:lang w:eastAsia="ko-KR"/>
        </w:rPr>
        <w:t>3</w:t>
      </w:r>
      <w:r w:rsidR="00D359A0" w:rsidRPr="00D72FC2">
        <w:rPr>
          <w:rFonts w:ascii="Arial" w:hAnsi="Arial" w:cs="Arial"/>
          <w:b/>
        </w:rPr>
        <w:t xml:space="preserve">: RAN2 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is requested to investigate the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support of dynamic TDD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t</w:t>
      </w:r>
      <w:r w:rsidR="00583B64" w:rsidRPr="00D72FC2">
        <w:rPr>
          <w:rFonts w:ascii="Arial" w:eastAsiaTheme="minorEastAsia" w:hAnsi="Arial" w:cs="Arial" w:hint="eastAsia"/>
          <w:b/>
          <w:lang w:eastAsia="ko-KR"/>
        </w:rPr>
        <w:t>o deliver multiple control/data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97A72" w:rsidRPr="00D72FC2">
        <w:rPr>
          <w:rFonts w:ascii="Arial" w:eastAsiaTheme="minorEastAsia" w:hAnsi="Arial" w:cs="Arial" w:hint="eastAsia"/>
          <w:b/>
          <w:lang w:eastAsia="ko-KR"/>
        </w:rPr>
        <w:t>efficiently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="00D359A0"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F50F92" w:rsidRPr="00D72FC2" w:rsidRDefault="00151AF9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i/>
          <w:color w:val="000000" w:themeColor="text1"/>
          <w:lang w:eastAsia="ko-KR"/>
        </w:rPr>
        <w:t>3</w:t>
      </w:r>
      <w:r w:rsidR="009D2E70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) </w:t>
      </w:r>
      <w:r w:rsidR="00AB47EE" w:rsidRPr="00D72FC2">
        <w:rPr>
          <w:rFonts w:ascii="Arial" w:eastAsia="맑은 고딕" w:hAnsi="Arial" w:cs="Arial"/>
          <w:i/>
          <w:color w:val="000000" w:themeColor="text1"/>
          <w:lang w:eastAsia="ko-KR"/>
        </w:rPr>
        <w:t>D</w:t>
      </w:r>
      <w:r w:rsidR="00C92947" w:rsidRPr="00D72FC2">
        <w:rPr>
          <w:rFonts w:ascii="Arial" w:eastAsia="맑은 고딕" w:hAnsi="Arial" w:cs="Arial"/>
          <w:i/>
          <w:color w:val="000000" w:themeColor="text1"/>
          <w:lang w:eastAsia="ko-KR"/>
        </w:rPr>
        <w:t xml:space="preserve">ynamic </w:t>
      </w:r>
      <w:r w:rsidR="00BB0731" w:rsidRPr="00D72FC2">
        <w:rPr>
          <w:rFonts w:ascii="Arial" w:eastAsia="맑은 고딕" w:hAnsi="Arial" w:cs="Arial"/>
          <w:i/>
          <w:color w:val="000000" w:themeColor="text1"/>
          <w:lang w:eastAsia="ko-KR"/>
        </w:rPr>
        <w:t>control for HARQ process</w:t>
      </w:r>
    </w:p>
    <w:p w:rsidR="00E70F57" w:rsidRPr="00D72FC2" w:rsidRDefault="00E70F5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>As compared to robust design for control signals/channels, robustness for data transmission</w:t>
      </w:r>
      <w:r w:rsidR="00BC46CE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is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93C9B" w:rsidRPr="00D72FC2">
        <w:rPr>
          <w:rFonts w:ascii="Arial" w:eastAsia="맑은 고딕" w:hAnsi="Arial" w:cs="Arial" w:hint="eastAsia"/>
          <w:color w:val="000000" w:themeColor="text1"/>
          <w:lang w:eastAsia="ko-KR"/>
        </w:rPr>
        <w:t>supported by HARQ procedure</w:t>
      </w:r>
      <w:r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However 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existing HARQ may incur longer latency to finalize a packet transmission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in the error-prone condi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>tion.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that sense,</w:t>
      </w:r>
      <w:r w:rsidR="00D105C5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06B02" w:rsidRPr="00D72FC2">
        <w:rPr>
          <w:rFonts w:ascii="Arial" w:eastAsia="맑은 고딕" w:hAnsi="Arial" w:cs="Arial" w:hint="eastAsia"/>
          <w:color w:val="000000" w:themeColor="text1"/>
          <w:lang w:eastAsia="ko-KR"/>
        </w:rPr>
        <w:t>it may be beneficial to have flexible control/configuration methods to operate HARQ procedure from the timing relationship or path diversity for retransmission.</w:t>
      </w:r>
      <w:r w:rsidR="003727F0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Efficient use of resource</w:t>
      </w:r>
      <w:r w:rsidR="00F67408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data transmission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contribute</w:t>
      </w:r>
      <w:r w:rsidR="00816988" w:rsidRPr="00D72FC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the robust system</w:t>
      </w:r>
      <w:r w:rsidR="000B5D74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well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giving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more chance to utilize remaining resource for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diversity scheme to deliver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control</w:t>
      </w:r>
      <w:r w:rsidR="00C92F06" w:rsidRPr="00D72FC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si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g</w:t>
      </w:r>
      <w:r w:rsidR="00B702F7" w:rsidRPr="00D72FC2">
        <w:rPr>
          <w:rFonts w:ascii="Arial" w:eastAsia="맑은 고딕" w:hAnsi="Arial" w:cs="Arial" w:hint="eastAsia"/>
          <w:color w:val="000000" w:themeColor="text1"/>
          <w:lang w:eastAsia="ko-KR"/>
        </w:rPr>
        <w:t>n</w:t>
      </w:r>
      <w:r w:rsidR="00853D5C" w:rsidRPr="00D72FC2">
        <w:rPr>
          <w:rFonts w:ascii="Arial" w:eastAsia="맑은 고딕" w:hAnsi="Arial" w:cs="Arial" w:hint="eastAsia"/>
          <w:color w:val="000000" w:themeColor="text1"/>
          <w:lang w:eastAsia="ko-KR"/>
        </w:rPr>
        <w:t>als</w:t>
      </w:r>
      <w:r w:rsidR="00987C5A" w:rsidRPr="00D72F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20692A" w:rsidRPr="00D72FC2" w:rsidRDefault="0020692A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3F7881" w:rsidRPr="00D72FC2">
        <w:rPr>
          <w:rFonts w:ascii="Arial" w:eastAsiaTheme="minorEastAsia" w:hAnsi="Arial" w:cs="Arial" w:hint="eastAsia"/>
          <w:b/>
          <w:lang w:eastAsia="ko-KR"/>
        </w:rPr>
        <w:t>4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</w:t>
      </w:r>
      <w:r w:rsidR="003727F0" w:rsidRPr="00D72FC2">
        <w:rPr>
          <w:rFonts w:ascii="Arial" w:eastAsiaTheme="minorEastAsia" w:hAnsi="Arial" w:cs="Arial" w:hint="eastAsia"/>
          <w:b/>
          <w:lang w:eastAsia="ko-KR"/>
        </w:rPr>
        <w:t xml:space="preserve"> for efficient data transmission</w:t>
      </w:r>
      <w:r w:rsidR="00715386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AB00EE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:rsidR="00A928C1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1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b/>
          <w:lang w:eastAsia="ko-KR"/>
        </w:rPr>
        <w:t>From the forward compatibility aspect, RAN2 is requested to study provision of robust/reliable communications for mmWave with design commonality to support unlicensed bands.</w:t>
      </w:r>
      <w:bookmarkStart w:id="0" w:name="_GoBack"/>
      <w:bookmarkEnd w:id="0"/>
    </w:p>
    <w:p w:rsidR="006C4BA5" w:rsidRPr="00D72FC2" w:rsidRDefault="006C4BA5" w:rsidP="00D5711B">
      <w:pPr>
        <w:pStyle w:val="a8"/>
        <w:ind w:left="0"/>
        <w:jc w:val="both"/>
        <w:rPr>
          <w:rFonts w:ascii="Arial" w:eastAsiaTheme="minorEastAsia" w:hAnsi="Arial" w:cs="Arial"/>
          <w:lang w:eastAsia="ko-KR"/>
        </w:rPr>
      </w:pPr>
      <w:r w:rsidRPr="00D72FC2">
        <w:rPr>
          <w:rFonts w:ascii="Arial" w:hAnsi="Arial" w:cs="Arial"/>
          <w:b/>
        </w:rPr>
        <w:lastRenderedPageBreak/>
        <w:t xml:space="preserve">Observation 1: </w:t>
      </w:r>
      <w:r w:rsidR="006439A0" w:rsidRPr="00D72FC2">
        <w:rPr>
          <w:rFonts w:ascii="Arial" w:eastAsiaTheme="minorEastAsia" w:hAnsi="Arial" w:cs="Arial"/>
          <w:lang w:eastAsia="ko-KR"/>
        </w:rPr>
        <w:t xml:space="preserve">Beam sweeping at </w:t>
      </w:r>
      <w:proofErr w:type="spellStart"/>
      <w:r w:rsidR="00D02DF0" w:rsidRPr="00D72FC2">
        <w:rPr>
          <w:rFonts w:ascii="Arial" w:eastAsiaTheme="minorEastAsia" w:hAnsi="Arial" w:cs="Arial"/>
          <w:lang w:eastAsia="ko-KR"/>
        </w:rPr>
        <w:t>gNB</w:t>
      </w:r>
      <w:proofErr w:type="spellEnd"/>
      <w:r w:rsidR="006439A0" w:rsidRPr="00D72FC2">
        <w:rPr>
          <w:rFonts w:ascii="Arial" w:eastAsiaTheme="minorEastAsia" w:hAnsi="Arial" w:cs="Arial"/>
          <w:lang w:eastAsia="ko-KR"/>
        </w:rPr>
        <w:t xml:space="preserve"> and UE is an essential feature for robust design to support above 6 GHz spectrums. Furthermore multi-connectivity is a candidate design to improve the performance of beam recovery.</w:t>
      </w:r>
    </w:p>
    <w:p w:rsidR="00C109C0" w:rsidRPr="00D72FC2" w:rsidRDefault="00C109C0" w:rsidP="00C109C0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hAnsi="Arial" w:cs="Arial"/>
          <w:b/>
        </w:rPr>
        <w:t xml:space="preserve">Observation </w:t>
      </w:r>
      <w:r w:rsidRPr="00D72FC2">
        <w:rPr>
          <w:rFonts w:ascii="Arial" w:eastAsiaTheme="minorEastAsia" w:hAnsi="Arial" w:cs="Arial" w:hint="eastAsia"/>
          <w:b/>
          <w:lang w:eastAsia="ko-KR"/>
        </w:rPr>
        <w:t>2</w:t>
      </w:r>
      <w:r w:rsidRPr="00D72FC2">
        <w:rPr>
          <w:rFonts w:ascii="Arial" w:hAnsi="Arial" w:cs="Arial"/>
          <w:b/>
        </w:rPr>
        <w:t xml:space="preserve">: </w:t>
      </w:r>
      <w:r w:rsidRPr="00D72FC2">
        <w:rPr>
          <w:rFonts w:ascii="Arial" w:eastAsiaTheme="minorEastAsia" w:hAnsi="Arial" w:cs="Arial" w:hint="eastAsia"/>
          <w:lang w:eastAsia="ko-KR"/>
        </w:rPr>
        <w:t xml:space="preserve">Both DL and UL control signals/channels needs to be robust subject to LBT in unlicensed spectrums for both CA and DC deployments. Robust design for essential DL signals including synchronization/reference signal and system information should be considered </w:t>
      </w:r>
      <w:r w:rsidRPr="00D72FC2">
        <w:rPr>
          <w:rFonts w:ascii="Arial" w:eastAsia="맑은 고딕" w:hAnsi="Arial" w:cs="Arial" w:hint="eastAsia"/>
          <w:lang w:eastAsia="ko-KR"/>
        </w:rPr>
        <w:t>for the case that unlicensed carrier is far from the licensed carrier</w:t>
      </w:r>
      <w:r w:rsidRPr="00D72FC2">
        <w:rPr>
          <w:rFonts w:ascii="Arial" w:eastAsiaTheme="minorEastAsia" w:hAnsi="Arial" w:cs="Arial" w:hint="eastAsia"/>
          <w:lang w:eastAsia="ko-KR"/>
        </w:rPr>
        <w:t xml:space="preserve">. 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needs</w:t>
      </w:r>
      <w:r w:rsidRPr="00D72FC2">
        <w:rPr>
          <w:rFonts w:ascii="Arial" w:hAnsi="Arial" w:cs="Arial"/>
          <w:b/>
        </w:rPr>
        <w:t xml:space="preserve"> consider</w:t>
      </w:r>
      <w:r w:rsidRPr="00D72FC2">
        <w:rPr>
          <w:rFonts w:ascii="Arial" w:eastAsiaTheme="minorEastAsia" w:hAnsi="Arial" w:cs="Arial" w:hint="eastAsia"/>
          <w:b/>
          <w:lang w:eastAsia="ko-KR"/>
        </w:rPr>
        <w:t>ing RRC aspects for both DL and UL connections to provide spatial link diversity subject to beam misalignment.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3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investigate the support of dynamic TDD to deliver multiple control/data efficiently</w:t>
      </w:r>
      <w:r w:rsidR="001D3874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1F5ECA" w:rsidRPr="00D72FC2" w:rsidRDefault="001F5ECA" w:rsidP="001F5EC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4</w:t>
      </w:r>
      <w:r w:rsidRPr="00D72FC2">
        <w:rPr>
          <w:rFonts w:ascii="Arial" w:hAnsi="Arial" w:cs="Arial"/>
          <w:b/>
        </w:rPr>
        <w:t xml:space="preserve">: RAN2 </w:t>
      </w:r>
      <w:r w:rsidRPr="00D72FC2"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 for efficient data transmission</w:t>
      </w:r>
      <w:r w:rsidR="00D84D78" w:rsidRPr="00D72FC2">
        <w:rPr>
          <w:rFonts w:ascii="Arial" w:eastAsiaTheme="minorEastAsia" w:hAnsi="Arial" w:cs="Arial" w:hint="eastAsia"/>
          <w:b/>
          <w:lang w:eastAsia="ko-KR"/>
        </w:rPr>
        <w:t xml:space="preserve"> subject to beam misalignment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Pr="00D72FC2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:rsidR="00140DE2" w:rsidRPr="00D72FC2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D72FC2" w:rsidRDefault="00F20A82" w:rsidP="00D5711B">
      <w:pPr>
        <w:jc w:val="both"/>
      </w:pPr>
    </w:p>
    <w:p w:rsidR="009A33F1" w:rsidRPr="00D72FC2" w:rsidRDefault="00A67CFF" w:rsidP="00D5711B">
      <w:pPr>
        <w:ind w:left="518" w:hanging="518"/>
        <w:jc w:val="both"/>
        <w:rPr>
          <w:rFonts w:ascii="Arial" w:hAnsi="Arial" w:cs="Arial"/>
        </w:rPr>
      </w:pPr>
      <w:r w:rsidRPr="00D72FC2">
        <w:rPr>
          <w:rFonts w:ascii="Arial" w:hAnsi="Arial" w:cs="Arial"/>
          <w:bCs/>
        </w:rPr>
        <w:t>[1]</w:t>
      </w:r>
      <w:r w:rsidR="009A33F1" w:rsidRPr="00D72FC2">
        <w:rPr>
          <w:rFonts w:ascii="Arial" w:hAnsi="Arial" w:cs="Arial"/>
          <w:bCs/>
        </w:rPr>
        <w:t xml:space="preserve"> R2-16</w:t>
      </w:r>
      <w:r w:rsidR="009A33F1" w:rsidRPr="00D72FC2">
        <w:rPr>
          <w:rFonts w:ascii="Arial" w:eastAsia="맑은 고딕" w:hAnsi="Arial" w:cs="Arial"/>
          <w:bCs/>
          <w:lang w:eastAsia="ko-KR"/>
        </w:rPr>
        <w:t>0671</w:t>
      </w:r>
      <w:r w:rsidR="00A771D2" w:rsidRPr="00D72FC2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D72FC2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D72FC2">
        <w:rPr>
          <w:rFonts w:ascii="Arial" w:hAnsi="Arial" w:cs="Arial"/>
        </w:rPr>
        <w:t xml:space="preserve">Study on </w:t>
      </w:r>
      <w:r w:rsidR="009A33F1" w:rsidRPr="00D72FC2">
        <w:rPr>
          <w:rFonts w:ascii="Arial" w:eastAsia="MS Mincho" w:hAnsi="Arial" w:cs="Arial"/>
          <w:lang w:eastAsia="ja-JP"/>
        </w:rPr>
        <w:t>NR</w:t>
      </w:r>
      <w:r w:rsidR="009A33F1" w:rsidRPr="00D72FC2">
        <w:rPr>
          <w:rFonts w:ascii="Arial" w:hAnsi="Arial" w:cs="Arial"/>
        </w:rPr>
        <w:t xml:space="preserve"> New Radio Access Technology</w:t>
      </w:r>
    </w:p>
    <w:p w:rsidR="00FC3FC6" w:rsidRPr="00D72FC2" w:rsidRDefault="00FC3FC6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</w:rPr>
        <w:t>[2]</w:t>
      </w:r>
      <w:bookmarkStart w:id="1" w:name="_Ref446582202"/>
      <w:r w:rsidRPr="00D72FC2">
        <w:rPr>
          <w:rFonts w:ascii="Arial" w:hAnsi="Arial" w:cs="Arial"/>
          <w:lang w:eastAsia="ko-KR"/>
        </w:rPr>
        <w:t xml:space="preserve"> 3GPP TR 38.913 V0.3.0 (2016-03)</w:t>
      </w:r>
      <w:bookmarkEnd w:id="1"/>
    </w:p>
    <w:p w:rsidR="008D65AA" w:rsidRPr="00D72FC2" w:rsidRDefault="008D65AA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/>
          <w:lang w:eastAsia="ko-KR"/>
        </w:rPr>
        <w:t xml:space="preserve">[3] </w:t>
      </w:r>
      <w:r w:rsidRPr="00D72FC2">
        <w:rPr>
          <w:rFonts w:ascii="Arial" w:hAnsi="Arial" w:cs="Arial"/>
        </w:rPr>
        <w:t>3GPP TR 36.889</w:t>
      </w:r>
      <w:r w:rsidR="003A7324" w:rsidRPr="00D72FC2">
        <w:rPr>
          <w:rFonts w:ascii="Arial" w:hAnsi="Arial" w:cs="Arial"/>
        </w:rPr>
        <w:t xml:space="preserve"> (2016-03)</w:t>
      </w:r>
    </w:p>
    <w:p w:rsidR="00466A28" w:rsidRPr="00A707BE" w:rsidRDefault="00614A70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D72FC2">
        <w:rPr>
          <w:rFonts w:ascii="Arial" w:hAnsi="Arial" w:cs="Arial" w:hint="eastAsia"/>
          <w:lang w:eastAsia="ko-KR"/>
        </w:rPr>
        <w:t>[4</w:t>
      </w:r>
      <w:r w:rsidR="00466A28" w:rsidRPr="00D72FC2">
        <w:rPr>
          <w:rFonts w:ascii="Arial" w:hAnsi="Arial" w:cs="Arial" w:hint="eastAsia"/>
          <w:lang w:eastAsia="ko-KR"/>
        </w:rPr>
        <w:t xml:space="preserve">] </w:t>
      </w:r>
      <w:r w:rsidR="00466A28" w:rsidRPr="00D72FC2">
        <w:rPr>
          <w:rFonts w:ascii="Arial" w:hAnsi="Arial" w:cs="Arial"/>
          <w:lang w:eastAsia="ko-KR"/>
        </w:rPr>
        <w:t xml:space="preserve">EN 300 328 V1.8.1 to be mandatory from 1st January 2015". </w:t>
      </w:r>
      <w:proofErr w:type="gramStart"/>
      <w:r w:rsidR="00466A28" w:rsidRPr="00D72FC2">
        <w:rPr>
          <w:rFonts w:ascii="Arial" w:hAnsi="Arial" w:cs="Arial"/>
          <w:lang w:eastAsia="ko-KR"/>
        </w:rPr>
        <w:t>Retrieved 10 March 2015.</w:t>
      </w:r>
      <w:proofErr w:type="gramEnd"/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47" w:rsidRDefault="00782547" w:rsidP="004A0D75">
      <w:pPr>
        <w:spacing w:after="0"/>
      </w:pPr>
      <w:r>
        <w:separator/>
      </w:r>
    </w:p>
  </w:endnote>
  <w:endnote w:type="continuationSeparator" w:id="0">
    <w:p w:rsidR="00782547" w:rsidRDefault="00782547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47" w:rsidRDefault="00782547" w:rsidP="004A0D75">
      <w:pPr>
        <w:spacing w:after="0"/>
      </w:pPr>
      <w:r>
        <w:separator/>
      </w:r>
    </w:p>
  </w:footnote>
  <w:footnote w:type="continuationSeparator" w:id="0">
    <w:p w:rsidR="00782547" w:rsidRDefault="00782547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354E"/>
    <w:rsid w:val="0000598B"/>
    <w:rsid w:val="00005DC2"/>
    <w:rsid w:val="00006ADB"/>
    <w:rsid w:val="0000766D"/>
    <w:rsid w:val="00010CE0"/>
    <w:rsid w:val="0001107C"/>
    <w:rsid w:val="000111CD"/>
    <w:rsid w:val="00012DD9"/>
    <w:rsid w:val="00013D16"/>
    <w:rsid w:val="000179F1"/>
    <w:rsid w:val="00020B9E"/>
    <w:rsid w:val="000211B6"/>
    <w:rsid w:val="000235D5"/>
    <w:rsid w:val="00025099"/>
    <w:rsid w:val="00025821"/>
    <w:rsid w:val="00026084"/>
    <w:rsid w:val="00026C46"/>
    <w:rsid w:val="000273FF"/>
    <w:rsid w:val="00030D16"/>
    <w:rsid w:val="000315BD"/>
    <w:rsid w:val="000321AB"/>
    <w:rsid w:val="000323DE"/>
    <w:rsid w:val="0003470A"/>
    <w:rsid w:val="0003489C"/>
    <w:rsid w:val="000358C1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1837"/>
    <w:rsid w:val="00051A95"/>
    <w:rsid w:val="0005433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6E77"/>
    <w:rsid w:val="00067ED8"/>
    <w:rsid w:val="000714B0"/>
    <w:rsid w:val="000719D3"/>
    <w:rsid w:val="00075679"/>
    <w:rsid w:val="00075DFE"/>
    <w:rsid w:val="000769FD"/>
    <w:rsid w:val="00076CD5"/>
    <w:rsid w:val="000800F7"/>
    <w:rsid w:val="000808AD"/>
    <w:rsid w:val="00080B33"/>
    <w:rsid w:val="00081D6F"/>
    <w:rsid w:val="00082338"/>
    <w:rsid w:val="000836F3"/>
    <w:rsid w:val="0008556E"/>
    <w:rsid w:val="00085C8B"/>
    <w:rsid w:val="00087E29"/>
    <w:rsid w:val="0009640B"/>
    <w:rsid w:val="0009772B"/>
    <w:rsid w:val="00097968"/>
    <w:rsid w:val="000A32E9"/>
    <w:rsid w:val="000A5C1D"/>
    <w:rsid w:val="000A6E76"/>
    <w:rsid w:val="000A6F7B"/>
    <w:rsid w:val="000B009D"/>
    <w:rsid w:val="000B0DD2"/>
    <w:rsid w:val="000B2740"/>
    <w:rsid w:val="000B3915"/>
    <w:rsid w:val="000B4579"/>
    <w:rsid w:val="000B473A"/>
    <w:rsid w:val="000B4DAB"/>
    <w:rsid w:val="000B5D74"/>
    <w:rsid w:val="000B6C38"/>
    <w:rsid w:val="000B7927"/>
    <w:rsid w:val="000C0D7D"/>
    <w:rsid w:val="000C147D"/>
    <w:rsid w:val="000C1B7E"/>
    <w:rsid w:val="000C1C90"/>
    <w:rsid w:val="000C201B"/>
    <w:rsid w:val="000C2B34"/>
    <w:rsid w:val="000C4CDA"/>
    <w:rsid w:val="000C5CEF"/>
    <w:rsid w:val="000C6D4F"/>
    <w:rsid w:val="000D357C"/>
    <w:rsid w:val="000D3650"/>
    <w:rsid w:val="000D4064"/>
    <w:rsid w:val="000D491D"/>
    <w:rsid w:val="000D583E"/>
    <w:rsid w:val="000D637F"/>
    <w:rsid w:val="000D7FEB"/>
    <w:rsid w:val="000E0241"/>
    <w:rsid w:val="000E09C6"/>
    <w:rsid w:val="000E46D6"/>
    <w:rsid w:val="000E5DBC"/>
    <w:rsid w:val="000F12E3"/>
    <w:rsid w:val="000F3987"/>
    <w:rsid w:val="000F54BB"/>
    <w:rsid w:val="00100630"/>
    <w:rsid w:val="0010065B"/>
    <w:rsid w:val="00100F46"/>
    <w:rsid w:val="001030E9"/>
    <w:rsid w:val="00107FA6"/>
    <w:rsid w:val="001105F1"/>
    <w:rsid w:val="0011313A"/>
    <w:rsid w:val="001134E6"/>
    <w:rsid w:val="00113AE2"/>
    <w:rsid w:val="001140A5"/>
    <w:rsid w:val="00114A6C"/>
    <w:rsid w:val="0012009B"/>
    <w:rsid w:val="00123951"/>
    <w:rsid w:val="00124B92"/>
    <w:rsid w:val="00124C8E"/>
    <w:rsid w:val="00124CDB"/>
    <w:rsid w:val="0012531E"/>
    <w:rsid w:val="0012693B"/>
    <w:rsid w:val="001320DD"/>
    <w:rsid w:val="00132285"/>
    <w:rsid w:val="00133948"/>
    <w:rsid w:val="001346EC"/>
    <w:rsid w:val="00136763"/>
    <w:rsid w:val="00140898"/>
    <w:rsid w:val="00140DE2"/>
    <w:rsid w:val="00141192"/>
    <w:rsid w:val="00142909"/>
    <w:rsid w:val="0014572F"/>
    <w:rsid w:val="0014594A"/>
    <w:rsid w:val="00146514"/>
    <w:rsid w:val="001507E1"/>
    <w:rsid w:val="00150A1A"/>
    <w:rsid w:val="00151AF9"/>
    <w:rsid w:val="001546F9"/>
    <w:rsid w:val="00155925"/>
    <w:rsid w:val="00156391"/>
    <w:rsid w:val="001573C7"/>
    <w:rsid w:val="001577A3"/>
    <w:rsid w:val="00161120"/>
    <w:rsid w:val="001618FA"/>
    <w:rsid w:val="00161D15"/>
    <w:rsid w:val="00165CC3"/>
    <w:rsid w:val="00165D59"/>
    <w:rsid w:val="00167299"/>
    <w:rsid w:val="0017134E"/>
    <w:rsid w:val="00171797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0BCD"/>
    <w:rsid w:val="00185E55"/>
    <w:rsid w:val="001861C8"/>
    <w:rsid w:val="0018632D"/>
    <w:rsid w:val="00190CA1"/>
    <w:rsid w:val="001913D4"/>
    <w:rsid w:val="00193584"/>
    <w:rsid w:val="00193C9B"/>
    <w:rsid w:val="001945F5"/>
    <w:rsid w:val="00195CEC"/>
    <w:rsid w:val="001A0F7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50CB"/>
    <w:rsid w:val="001B5879"/>
    <w:rsid w:val="001B5925"/>
    <w:rsid w:val="001B6859"/>
    <w:rsid w:val="001B6EE8"/>
    <w:rsid w:val="001B76EC"/>
    <w:rsid w:val="001C0AAA"/>
    <w:rsid w:val="001C1E12"/>
    <w:rsid w:val="001C295C"/>
    <w:rsid w:val="001C384F"/>
    <w:rsid w:val="001C4AD2"/>
    <w:rsid w:val="001C5D91"/>
    <w:rsid w:val="001C6A43"/>
    <w:rsid w:val="001C6B72"/>
    <w:rsid w:val="001D05E4"/>
    <w:rsid w:val="001D17F0"/>
    <w:rsid w:val="001D2325"/>
    <w:rsid w:val="001D28B6"/>
    <w:rsid w:val="001D35CF"/>
    <w:rsid w:val="001D3874"/>
    <w:rsid w:val="001D3B4D"/>
    <w:rsid w:val="001D4137"/>
    <w:rsid w:val="001D4CE3"/>
    <w:rsid w:val="001D4D4F"/>
    <w:rsid w:val="001D6F2D"/>
    <w:rsid w:val="001D77D7"/>
    <w:rsid w:val="001E2892"/>
    <w:rsid w:val="001E3060"/>
    <w:rsid w:val="001E3726"/>
    <w:rsid w:val="001E3B3F"/>
    <w:rsid w:val="001E3B95"/>
    <w:rsid w:val="001E67D2"/>
    <w:rsid w:val="001F0A8F"/>
    <w:rsid w:val="001F286B"/>
    <w:rsid w:val="001F2E99"/>
    <w:rsid w:val="001F3DDC"/>
    <w:rsid w:val="001F4246"/>
    <w:rsid w:val="001F444C"/>
    <w:rsid w:val="001F468B"/>
    <w:rsid w:val="001F494F"/>
    <w:rsid w:val="001F5ECA"/>
    <w:rsid w:val="00201ABF"/>
    <w:rsid w:val="00201FAE"/>
    <w:rsid w:val="002025FB"/>
    <w:rsid w:val="00202B7C"/>
    <w:rsid w:val="00202E6E"/>
    <w:rsid w:val="0020433E"/>
    <w:rsid w:val="00204CB4"/>
    <w:rsid w:val="00205F51"/>
    <w:rsid w:val="0020692A"/>
    <w:rsid w:val="00206B02"/>
    <w:rsid w:val="00206EE0"/>
    <w:rsid w:val="00211087"/>
    <w:rsid w:val="00212014"/>
    <w:rsid w:val="0021415E"/>
    <w:rsid w:val="0021418E"/>
    <w:rsid w:val="002145F1"/>
    <w:rsid w:val="00216660"/>
    <w:rsid w:val="00217175"/>
    <w:rsid w:val="00221426"/>
    <w:rsid w:val="00221EF1"/>
    <w:rsid w:val="00222A76"/>
    <w:rsid w:val="002234AF"/>
    <w:rsid w:val="00224465"/>
    <w:rsid w:val="00230B78"/>
    <w:rsid w:val="002313C6"/>
    <w:rsid w:val="002328BF"/>
    <w:rsid w:val="002329FB"/>
    <w:rsid w:val="00233AEB"/>
    <w:rsid w:val="002345FF"/>
    <w:rsid w:val="002349A3"/>
    <w:rsid w:val="00234B58"/>
    <w:rsid w:val="00234B7C"/>
    <w:rsid w:val="00234BA2"/>
    <w:rsid w:val="00234FE8"/>
    <w:rsid w:val="002351F4"/>
    <w:rsid w:val="0023693B"/>
    <w:rsid w:val="002373B7"/>
    <w:rsid w:val="002379FC"/>
    <w:rsid w:val="0024332D"/>
    <w:rsid w:val="0024552D"/>
    <w:rsid w:val="00246125"/>
    <w:rsid w:val="00247CE7"/>
    <w:rsid w:val="00251069"/>
    <w:rsid w:val="00252CA6"/>
    <w:rsid w:val="00255325"/>
    <w:rsid w:val="002553BC"/>
    <w:rsid w:val="00261D1B"/>
    <w:rsid w:val="0026214F"/>
    <w:rsid w:val="0026390A"/>
    <w:rsid w:val="00264AC6"/>
    <w:rsid w:val="00272AB2"/>
    <w:rsid w:val="00274B2C"/>
    <w:rsid w:val="00274EDB"/>
    <w:rsid w:val="002756F6"/>
    <w:rsid w:val="002762C3"/>
    <w:rsid w:val="00277B44"/>
    <w:rsid w:val="00281690"/>
    <w:rsid w:val="00281F7F"/>
    <w:rsid w:val="00283307"/>
    <w:rsid w:val="002834E4"/>
    <w:rsid w:val="00286583"/>
    <w:rsid w:val="00287432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4F72"/>
    <w:rsid w:val="00297619"/>
    <w:rsid w:val="00297B91"/>
    <w:rsid w:val="002A04EC"/>
    <w:rsid w:val="002A052D"/>
    <w:rsid w:val="002A091E"/>
    <w:rsid w:val="002A0F6A"/>
    <w:rsid w:val="002A2C72"/>
    <w:rsid w:val="002A590F"/>
    <w:rsid w:val="002A665D"/>
    <w:rsid w:val="002A6714"/>
    <w:rsid w:val="002A6A7E"/>
    <w:rsid w:val="002A7326"/>
    <w:rsid w:val="002B0324"/>
    <w:rsid w:val="002B5508"/>
    <w:rsid w:val="002B62AA"/>
    <w:rsid w:val="002B6781"/>
    <w:rsid w:val="002B7906"/>
    <w:rsid w:val="002C1DAD"/>
    <w:rsid w:val="002C3793"/>
    <w:rsid w:val="002C46E7"/>
    <w:rsid w:val="002C4B7C"/>
    <w:rsid w:val="002C581B"/>
    <w:rsid w:val="002C6BD1"/>
    <w:rsid w:val="002D18C6"/>
    <w:rsid w:val="002D3D78"/>
    <w:rsid w:val="002D444C"/>
    <w:rsid w:val="002D48BD"/>
    <w:rsid w:val="002D4DD0"/>
    <w:rsid w:val="002D4E44"/>
    <w:rsid w:val="002D5B9C"/>
    <w:rsid w:val="002D5C3B"/>
    <w:rsid w:val="002D6A08"/>
    <w:rsid w:val="002D7013"/>
    <w:rsid w:val="002D7262"/>
    <w:rsid w:val="002E0A43"/>
    <w:rsid w:val="002E102D"/>
    <w:rsid w:val="002E1BEB"/>
    <w:rsid w:val="002E3603"/>
    <w:rsid w:val="002E3A70"/>
    <w:rsid w:val="002E458A"/>
    <w:rsid w:val="002E54A5"/>
    <w:rsid w:val="002E766B"/>
    <w:rsid w:val="002F3106"/>
    <w:rsid w:val="002F4700"/>
    <w:rsid w:val="00301555"/>
    <w:rsid w:val="003041EF"/>
    <w:rsid w:val="0030476B"/>
    <w:rsid w:val="00305224"/>
    <w:rsid w:val="003059C3"/>
    <w:rsid w:val="00306A28"/>
    <w:rsid w:val="00306FC7"/>
    <w:rsid w:val="00307678"/>
    <w:rsid w:val="0031063E"/>
    <w:rsid w:val="00310B97"/>
    <w:rsid w:val="00310F38"/>
    <w:rsid w:val="00314EA7"/>
    <w:rsid w:val="00315EE1"/>
    <w:rsid w:val="0031620A"/>
    <w:rsid w:val="00316F47"/>
    <w:rsid w:val="00317F13"/>
    <w:rsid w:val="00320952"/>
    <w:rsid w:val="00321D51"/>
    <w:rsid w:val="00323B6F"/>
    <w:rsid w:val="003242E4"/>
    <w:rsid w:val="0032662B"/>
    <w:rsid w:val="00327EBD"/>
    <w:rsid w:val="00333430"/>
    <w:rsid w:val="00333DCE"/>
    <w:rsid w:val="00334481"/>
    <w:rsid w:val="00335A5B"/>
    <w:rsid w:val="00336C70"/>
    <w:rsid w:val="00342533"/>
    <w:rsid w:val="003433AB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7140"/>
    <w:rsid w:val="0035747A"/>
    <w:rsid w:val="00360173"/>
    <w:rsid w:val="0036065E"/>
    <w:rsid w:val="0036201F"/>
    <w:rsid w:val="00362845"/>
    <w:rsid w:val="00367200"/>
    <w:rsid w:val="00367235"/>
    <w:rsid w:val="003675BF"/>
    <w:rsid w:val="0037038A"/>
    <w:rsid w:val="0037046A"/>
    <w:rsid w:val="003721E5"/>
    <w:rsid w:val="003727F0"/>
    <w:rsid w:val="0037560F"/>
    <w:rsid w:val="00377616"/>
    <w:rsid w:val="0038100D"/>
    <w:rsid w:val="00381316"/>
    <w:rsid w:val="003817FC"/>
    <w:rsid w:val="00382ED0"/>
    <w:rsid w:val="00383ACF"/>
    <w:rsid w:val="0038528A"/>
    <w:rsid w:val="003859A9"/>
    <w:rsid w:val="003876F7"/>
    <w:rsid w:val="0039083F"/>
    <w:rsid w:val="00392DE3"/>
    <w:rsid w:val="00393AC2"/>
    <w:rsid w:val="00394EF9"/>
    <w:rsid w:val="00395063"/>
    <w:rsid w:val="00396079"/>
    <w:rsid w:val="003962C2"/>
    <w:rsid w:val="00396704"/>
    <w:rsid w:val="00397007"/>
    <w:rsid w:val="003A15E5"/>
    <w:rsid w:val="003A1ABC"/>
    <w:rsid w:val="003A3464"/>
    <w:rsid w:val="003A4115"/>
    <w:rsid w:val="003A6E07"/>
    <w:rsid w:val="003A7324"/>
    <w:rsid w:val="003A7A0A"/>
    <w:rsid w:val="003A7BD0"/>
    <w:rsid w:val="003B02AE"/>
    <w:rsid w:val="003B0812"/>
    <w:rsid w:val="003B0FF2"/>
    <w:rsid w:val="003B1B3C"/>
    <w:rsid w:val="003B242C"/>
    <w:rsid w:val="003B3616"/>
    <w:rsid w:val="003B3D0D"/>
    <w:rsid w:val="003B48DE"/>
    <w:rsid w:val="003B77A2"/>
    <w:rsid w:val="003C204D"/>
    <w:rsid w:val="003C3BF8"/>
    <w:rsid w:val="003C3DC8"/>
    <w:rsid w:val="003C3DDE"/>
    <w:rsid w:val="003C57B3"/>
    <w:rsid w:val="003C71AC"/>
    <w:rsid w:val="003D13BA"/>
    <w:rsid w:val="003D27C5"/>
    <w:rsid w:val="003D27D8"/>
    <w:rsid w:val="003D29DC"/>
    <w:rsid w:val="003D30D3"/>
    <w:rsid w:val="003D474F"/>
    <w:rsid w:val="003D6AD8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3AF0"/>
    <w:rsid w:val="003F4B70"/>
    <w:rsid w:val="003F65E8"/>
    <w:rsid w:val="003F7881"/>
    <w:rsid w:val="004002E6"/>
    <w:rsid w:val="00400751"/>
    <w:rsid w:val="00400C40"/>
    <w:rsid w:val="00402D40"/>
    <w:rsid w:val="00402F2D"/>
    <w:rsid w:val="004035A4"/>
    <w:rsid w:val="00403634"/>
    <w:rsid w:val="00406343"/>
    <w:rsid w:val="00406E92"/>
    <w:rsid w:val="004115A9"/>
    <w:rsid w:val="004119D0"/>
    <w:rsid w:val="00411C67"/>
    <w:rsid w:val="0041283B"/>
    <w:rsid w:val="00414E43"/>
    <w:rsid w:val="00415EBC"/>
    <w:rsid w:val="00416898"/>
    <w:rsid w:val="00423753"/>
    <w:rsid w:val="0042468C"/>
    <w:rsid w:val="004246BD"/>
    <w:rsid w:val="004268F7"/>
    <w:rsid w:val="004269AC"/>
    <w:rsid w:val="0043098D"/>
    <w:rsid w:val="0043104B"/>
    <w:rsid w:val="004311CD"/>
    <w:rsid w:val="0043263A"/>
    <w:rsid w:val="004334E3"/>
    <w:rsid w:val="00433605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136B"/>
    <w:rsid w:val="00451C53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A28"/>
    <w:rsid w:val="00467512"/>
    <w:rsid w:val="004677BB"/>
    <w:rsid w:val="004703E1"/>
    <w:rsid w:val="0047203B"/>
    <w:rsid w:val="00472807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91C5E"/>
    <w:rsid w:val="00492AEF"/>
    <w:rsid w:val="00493ABB"/>
    <w:rsid w:val="00495A5D"/>
    <w:rsid w:val="004A0D75"/>
    <w:rsid w:val="004A0ED3"/>
    <w:rsid w:val="004A1362"/>
    <w:rsid w:val="004A2AB1"/>
    <w:rsid w:val="004A44F1"/>
    <w:rsid w:val="004A48BA"/>
    <w:rsid w:val="004A4B6C"/>
    <w:rsid w:val="004A4D0E"/>
    <w:rsid w:val="004A4EBF"/>
    <w:rsid w:val="004A60DD"/>
    <w:rsid w:val="004A65CE"/>
    <w:rsid w:val="004A6661"/>
    <w:rsid w:val="004B016B"/>
    <w:rsid w:val="004B32CD"/>
    <w:rsid w:val="004B42F7"/>
    <w:rsid w:val="004B4AF3"/>
    <w:rsid w:val="004B5508"/>
    <w:rsid w:val="004B5C90"/>
    <w:rsid w:val="004C0623"/>
    <w:rsid w:val="004C1A17"/>
    <w:rsid w:val="004C20B9"/>
    <w:rsid w:val="004C5A2C"/>
    <w:rsid w:val="004C5B53"/>
    <w:rsid w:val="004C7656"/>
    <w:rsid w:val="004D0625"/>
    <w:rsid w:val="004D0F8D"/>
    <w:rsid w:val="004D2EA6"/>
    <w:rsid w:val="004D34E7"/>
    <w:rsid w:val="004D401D"/>
    <w:rsid w:val="004D48B4"/>
    <w:rsid w:val="004D4EA5"/>
    <w:rsid w:val="004D5B35"/>
    <w:rsid w:val="004D6652"/>
    <w:rsid w:val="004D6AB3"/>
    <w:rsid w:val="004D7D24"/>
    <w:rsid w:val="004E12B9"/>
    <w:rsid w:val="004E259E"/>
    <w:rsid w:val="004E4D35"/>
    <w:rsid w:val="004E4E85"/>
    <w:rsid w:val="004E5232"/>
    <w:rsid w:val="004E56C1"/>
    <w:rsid w:val="004E588E"/>
    <w:rsid w:val="004E7A20"/>
    <w:rsid w:val="004F05CA"/>
    <w:rsid w:val="004F3440"/>
    <w:rsid w:val="004F3EDA"/>
    <w:rsid w:val="004F44EE"/>
    <w:rsid w:val="005025D2"/>
    <w:rsid w:val="00502CF8"/>
    <w:rsid w:val="00503824"/>
    <w:rsid w:val="00504023"/>
    <w:rsid w:val="00505E56"/>
    <w:rsid w:val="00505ECA"/>
    <w:rsid w:val="00507520"/>
    <w:rsid w:val="005101A8"/>
    <w:rsid w:val="00511033"/>
    <w:rsid w:val="00512773"/>
    <w:rsid w:val="00513E76"/>
    <w:rsid w:val="00514FBF"/>
    <w:rsid w:val="00516721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31102"/>
    <w:rsid w:val="00533953"/>
    <w:rsid w:val="00533F61"/>
    <w:rsid w:val="0053556C"/>
    <w:rsid w:val="005410BC"/>
    <w:rsid w:val="00541C9B"/>
    <w:rsid w:val="00541D59"/>
    <w:rsid w:val="0054302D"/>
    <w:rsid w:val="00543840"/>
    <w:rsid w:val="00546243"/>
    <w:rsid w:val="00546C37"/>
    <w:rsid w:val="00550CE9"/>
    <w:rsid w:val="0055130A"/>
    <w:rsid w:val="0055138D"/>
    <w:rsid w:val="00553C36"/>
    <w:rsid w:val="005545FB"/>
    <w:rsid w:val="00554C7D"/>
    <w:rsid w:val="00554EAA"/>
    <w:rsid w:val="0055674A"/>
    <w:rsid w:val="005571C1"/>
    <w:rsid w:val="00557655"/>
    <w:rsid w:val="00560735"/>
    <w:rsid w:val="00560824"/>
    <w:rsid w:val="0056266D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5F"/>
    <w:rsid w:val="005757FB"/>
    <w:rsid w:val="005820E0"/>
    <w:rsid w:val="00582AD7"/>
    <w:rsid w:val="005837B2"/>
    <w:rsid w:val="00583B64"/>
    <w:rsid w:val="00586193"/>
    <w:rsid w:val="00586544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BA6"/>
    <w:rsid w:val="005A53E5"/>
    <w:rsid w:val="005A54A9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B742E"/>
    <w:rsid w:val="005C036D"/>
    <w:rsid w:val="005C1C6F"/>
    <w:rsid w:val="005C1EEF"/>
    <w:rsid w:val="005C24CB"/>
    <w:rsid w:val="005C2A9B"/>
    <w:rsid w:val="005C3808"/>
    <w:rsid w:val="005C3C65"/>
    <w:rsid w:val="005C46A3"/>
    <w:rsid w:val="005C4EA6"/>
    <w:rsid w:val="005C76FB"/>
    <w:rsid w:val="005C7836"/>
    <w:rsid w:val="005C7C1E"/>
    <w:rsid w:val="005D12C9"/>
    <w:rsid w:val="005D2226"/>
    <w:rsid w:val="005D3566"/>
    <w:rsid w:val="005D639B"/>
    <w:rsid w:val="005D675B"/>
    <w:rsid w:val="005E0107"/>
    <w:rsid w:val="005E1191"/>
    <w:rsid w:val="005E17BA"/>
    <w:rsid w:val="005E1920"/>
    <w:rsid w:val="005E1B6C"/>
    <w:rsid w:val="005E2D56"/>
    <w:rsid w:val="005E3CEB"/>
    <w:rsid w:val="005E3E19"/>
    <w:rsid w:val="005E4433"/>
    <w:rsid w:val="005E60C4"/>
    <w:rsid w:val="005E6CCD"/>
    <w:rsid w:val="005E6EFE"/>
    <w:rsid w:val="005F2117"/>
    <w:rsid w:val="005F28E9"/>
    <w:rsid w:val="005F2B93"/>
    <w:rsid w:val="005F2E7A"/>
    <w:rsid w:val="005F335D"/>
    <w:rsid w:val="005F4E58"/>
    <w:rsid w:val="006021E9"/>
    <w:rsid w:val="00602AA4"/>
    <w:rsid w:val="00605834"/>
    <w:rsid w:val="00605886"/>
    <w:rsid w:val="00605E91"/>
    <w:rsid w:val="0060609E"/>
    <w:rsid w:val="00610AF2"/>
    <w:rsid w:val="006139C3"/>
    <w:rsid w:val="00613CB5"/>
    <w:rsid w:val="00614A70"/>
    <w:rsid w:val="00615D57"/>
    <w:rsid w:val="00615E98"/>
    <w:rsid w:val="00616430"/>
    <w:rsid w:val="00620F66"/>
    <w:rsid w:val="0062159C"/>
    <w:rsid w:val="00623074"/>
    <w:rsid w:val="00623E75"/>
    <w:rsid w:val="00623FF8"/>
    <w:rsid w:val="006241A5"/>
    <w:rsid w:val="00624F5A"/>
    <w:rsid w:val="0062595B"/>
    <w:rsid w:val="00625D5A"/>
    <w:rsid w:val="00626557"/>
    <w:rsid w:val="00630885"/>
    <w:rsid w:val="00630C1E"/>
    <w:rsid w:val="00631981"/>
    <w:rsid w:val="0063227B"/>
    <w:rsid w:val="00634DCD"/>
    <w:rsid w:val="00641B6A"/>
    <w:rsid w:val="00642068"/>
    <w:rsid w:val="00642195"/>
    <w:rsid w:val="006428F7"/>
    <w:rsid w:val="00642FFC"/>
    <w:rsid w:val="006439A0"/>
    <w:rsid w:val="00643F64"/>
    <w:rsid w:val="006451D1"/>
    <w:rsid w:val="006475B7"/>
    <w:rsid w:val="00651AEC"/>
    <w:rsid w:val="00651B6C"/>
    <w:rsid w:val="00651B89"/>
    <w:rsid w:val="00651F17"/>
    <w:rsid w:val="00652234"/>
    <w:rsid w:val="00653624"/>
    <w:rsid w:val="006560F2"/>
    <w:rsid w:val="00657996"/>
    <w:rsid w:val="00660A15"/>
    <w:rsid w:val="00660FD3"/>
    <w:rsid w:val="00663AFE"/>
    <w:rsid w:val="00665915"/>
    <w:rsid w:val="00666511"/>
    <w:rsid w:val="00667E1B"/>
    <w:rsid w:val="006709B7"/>
    <w:rsid w:val="00670DF1"/>
    <w:rsid w:val="0067227C"/>
    <w:rsid w:val="00672444"/>
    <w:rsid w:val="00673201"/>
    <w:rsid w:val="00673274"/>
    <w:rsid w:val="00674CB5"/>
    <w:rsid w:val="00674F78"/>
    <w:rsid w:val="00677E52"/>
    <w:rsid w:val="00680081"/>
    <w:rsid w:val="006810C2"/>
    <w:rsid w:val="006817E2"/>
    <w:rsid w:val="00681A75"/>
    <w:rsid w:val="00681AAB"/>
    <w:rsid w:val="00681F2D"/>
    <w:rsid w:val="00682ADE"/>
    <w:rsid w:val="00684AC5"/>
    <w:rsid w:val="00684DC7"/>
    <w:rsid w:val="00685425"/>
    <w:rsid w:val="00685C49"/>
    <w:rsid w:val="00690BA3"/>
    <w:rsid w:val="00690C8E"/>
    <w:rsid w:val="006921AA"/>
    <w:rsid w:val="00692F4A"/>
    <w:rsid w:val="006935B3"/>
    <w:rsid w:val="00693919"/>
    <w:rsid w:val="006946CA"/>
    <w:rsid w:val="00694B27"/>
    <w:rsid w:val="00696E1A"/>
    <w:rsid w:val="006A095F"/>
    <w:rsid w:val="006A120D"/>
    <w:rsid w:val="006A192D"/>
    <w:rsid w:val="006A286C"/>
    <w:rsid w:val="006A7817"/>
    <w:rsid w:val="006B08F2"/>
    <w:rsid w:val="006B2605"/>
    <w:rsid w:val="006B3F76"/>
    <w:rsid w:val="006B4054"/>
    <w:rsid w:val="006B42C8"/>
    <w:rsid w:val="006B481C"/>
    <w:rsid w:val="006B48C9"/>
    <w:rsid w:val="006B6121"/>
    <w:rsid w:val="006B6E49"/>
    <w:rsid w:val="006B716D"/>
    <w:rsid w:val="006B7597"/>
    <w:rsid w:val="006B7AB4"/>
    <w:rsid w:val="006C20A3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E1C2A"/>
    <w:rsid w:val="006E4501"/>
    <w:rsid w:val="006E4A69"/>
    <w:rsid w:val="006E5E18"/>
    <w:rsid w:val="006E65CC"/>
    <w:rsid w:val="006E7E27"/>
    <w:rsid w:val="006F06C7"/>
    <w:rsid w:val="006F145F"/>
    <w:rsid w:val="006F4451"/>
    <w:rsid w:val="006F5524"/>
    <w:rsid w:val="006F5BD3"/>
    <w:rsid w:val="00700609"/>
    <w:rsid w:val="007018D7"/>
    <w:rsid w:val="00703FB6"/>
    <w:rsid w:val="00704416"/>
    <w:rsid w:val="00707CEC"/>
    <w:rsid w:val="0071006C"/>
    <w:rsid w:val="00712B31"/>
    <w:rsid w:val="0071302A"/>
    <w:rsid w:val="00715289"/>
    <w:rsid w:val="00715386"/>
    <w:rsid w:val="00716D03"/>
    <w:rsid w:val="00720121"/>
    <w:rsid w:val="00722E56"/>
    <w:rsid w:val="0072411D"/>
    <w:rsid w:val="00724769"/>
    <w:rsid w:val="00724B90"/>
    <w:rsid w:val="00725153"/>
    <w:rsid w:val="00725F80"/>
    <w:rsid w:val="00726854"/>
    <w:rsid w:val="00731E17"/>
    <w:rsid w:val="00732ADA"/>
    <w:rsid w:val="00733FCC"/>
    <w:rsid w:val="00734C1D"/>
    <w:rsid w:val="00740335"/>
    <w:rsid w:val="00741115"/>
    <w:rsid w:val="00741AEF"/>
    <w:rsid w:val="00744C23"/>
    <w:rsid w:val="007451B1"/>
    <w:rsid w:val="007475F1"/>
    <w:rsid w:val="00750827"/>
    <w:rsid w:val="0075110D"/>
    <w:rsid w:val="007516C9"/>
    <w:rsid w:val="0075180B"/>
    <w:rsid w:val="0075678F"/>
    <w:rsid w:val="0076017D"/>
    <w:rsid w:val="00765F40"/>
    <w:rsid w:val="007663BA"/>
    <w:rsid w:val="00766831"/>
    <w:rsid w:val="00767255"/>
    <w:rsid w:val="00771624"/>
    <w:rsid w:val="0077189D"/>
    <w:rsid w:val="00771B0A"/>
    <w:rsid w:val="00772923"/>
    <w:rsid w:val="00773746"/>
    <w:rsid w:val="00774533"/>
    <w:rsid w:val="0077513A"/>
    <w:rsid w:val="007771FD"/>
    <w:rsid w:val="007772C2"/>
    <w:rsid w:val="00777BF4"/>
    <w:rsid w:val="0078071B"/>
    <w:rsid w:val="00781253"/>
    <w:rsid w:val="007817AD"/>
    <w:rsid w:val="00782547"/>
    <w:rsid w:val="00783913"/>
    <w:rsid w:val="0078435A"/>
    <w:rsid w:val="00784769"/>
    <w:rsid w:val="00784B78"/>
    <w:rsid w:val="0078560F"/>
    <w:rsid w:val="00786BC2"/>
    <w:rsid w:val="00787C82"/>
    <w:rsid w:val="0079149C"/>
    <w:rsid w:val="007960C1"/>
    <w:rsid w:val="007A23BE"/>
    <w:rsid w:val="007A24FC"/>
    <w:rsid w:val="007A2E8C"/>
    <w:rsid w:val="007A4D08"/>
    <w:rsid w:val="007A6B20"/>
    <w:rsid w:val="007A700B"/>
    <w:rsid w:val="007A72C7"/>
    <w:rsid w:val="007B1300"/>
    <w:rsid w:val="007B1A0D"/>
    <w:rsid w:val="007B39CD"/>
    <w:rsid w:val="007B3C18"/>
    <w:rsid w:val="007B685B"/>
    <w:rsid w:val="007C1087"/>
    <w:rsid w:val="007C13AF"/>
    <w:rsid w:val="007C30DE"/>
    <w:rsid w:val="007C4329"/>
    <w:rsid w:val="007D2859"/>
    <w:rsid w:val="007D35F5"/>
    <w:rsid w:val="007D3C7E"/>
    <w:rsid w:val="007D3DB4"/>
    <w:rsid w:val="007D5EAA"/>
    <w:rsid w:val="007D6387"/>
    <w:rsid w:val="007D69AA"/>
    <w:rsid w:val="007D737D"/>
    <w:rsid w:val="007D7A08"/>
    <w:rsid w:val="007E0B6C"/>
    <w:rsid w:val="007E15A6"/>
    <w:rsid w:val="007E3F06"/>
    <w:rsid w:val="007E6E96"/>
    <w:rsid w:val="007E704D"/>
    <w:rsid w:val="007F0FEC"/>
    <w:rsid w:val="007F105C"/>
    <w:rsid w:val="007F14C1"/>
    <w:rsid w:val="007F1EF9"/>
    <w:rsid w:val="007F41C5"/>
    <w:rsid w:val="007F5A56"/>
    <w:rsid w:val="007F7A60"/>
    <w:rsid w:val="007F7C57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980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8A4"/>
    <w:rsid w:val="00821B63"/>
    <w:rsid w:val="0082253C"/>
    <w:rsid w:val="00822D81"/>
    <w:rsid w:val="00822D96"/>
    <w:rsid w:val="00823338"/>
    <w:rsid w:val="00823434"/>
    <w:rsid w:val="008247AF"/>
    <w:rsid w:val="00825EB4"/>
    <w:rsid w:val="00826120"/>
    <w:rsid w:val="00826EA5"/>
    <w:rsid w:val="00827974"/>
    <w:rsid w:val="00827DE0"/>
    <w:rsid w:val="00830101"/>
    <w:rsid w:val="008304BB"/>
    <w:rsid w:val="00830F3F"/>
    <w:rsid w:val="00831426"/>
    <w:rsid w:val="0083197E"/>
    <w:rsid w:val="008360EA"/>
    <w:rsid w:val="00837769"/>
    <w:rsid w:val="008377C9"/>
    <w:rsid w:val="00840EB6"/>
    <w:rsid w:val="00840F56"/>
    <w:rsid w:val="0084190B"/>
    <w:rsid w:val="00845D62"/>
    <w:rsid w:val="0084698B"/>
    <w:rsid w:val="0084742A"/>
    <w:rsid w:val="008474D4"/>
    <w:rsid w:val="00850AF6"/>
    <w:rsid w:val="00852233"/>
    <w:rsid w:val="0085253E"/>
    <w:rsid w:val="00853D5C"/>
    <w:rsid w:val="00853DD5"/>
    <w:rsid w:val="0085484F"/>
    <w:rsid w:val="008548CF"/>
    <w:rsid w:val="00855AF0"/>
    <w:rsid w:val="00856A3C"/>
    <w:rsid w:val="00857A92"/>
    <w:rsid w:val="00860556"/>
    <w:rsid w:val="0086125F"/>
    <w:rsid w:val="00861459"/>
    <w:rsid w:val="00862B3C"/>
    <w:rsid w:val="00871DC5"/>
    <w:rsid w:val="00874165"/>
    <w:rsid w:val="0087431C"/>
    <w:rsid w:val="0087483A"/>
    <w:rsid w:val="00874FFE"/>
    <w:rsid w:val="00875287"/>
    <w:rsid w:val="008752B0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5A18"/>
    <w:rsid w:val="00885D0A"/>
    <w:rsid w:val="008861E0"/>
    <w:rsid w:val="0088621E"/>
    <w:rsid w:val="008862BD"/>
    <w:rsid w:val="00887802"/>
    <w:rsid w:val="00892387"/>
    <w:rsid w:val="00893527"/>
    <w:rsid w:val="00897149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B25B2"/>
    <w:rsid w:val="008B400C"/>
    <w:rsid w:val="008B6A76"/>
    <w:rsid w:val="008C0AF7"/>
    <w:rsid w:val="008C0D9B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1037"/>
    <w:rsid w:val="008E1449"/>
    <w:rsid w:val="008E417D"/>
    <w:rsid w:val="008E49EA"/>
    <w:rsid w:val="008E6521"/>
    <w:rsid w:val="008E7817"/>
    <w:rsid w:val="008F330A"/>
    <w:rsid w:val="008F5804"/>
    <w:rsid w:val="008F58C4"/>
    <w:rsid w:val="008F5C6F"/>
    <w:rsid w:val="008F6D41"/>
    <w:rsid w:val="00900D7B"/>
    <w:rsid w:val="00901477"/>
    <w:rsid w:val="00901AC5"/>
    <w:rsid w:val="00902CA3"/>
    <w:rsid w:val="00903172"/>
    <w:rsid w:val="00903773"/>
    <w:rsid w:val="009055F9"/>
    <w:rsid w:val="00906690"/>
    <w:rsid w:val="0090679B"/>
    <w:rsid w:val="00907669"/>
    <w:rsid w:val="00911D08"/>
    <w:rsid w:val="009137F3"/>
    <w:rsid w:val="00913A72"/>
    <w:rsid w:val="009141B0"/>
    <w:rsid w:val="00915994"/>
    <w:rsid w:val="00915D5E"/>
    <w:rsid w:val="0091704A"/>
    <w:rsid w:val="00924ADD"/>
    <w:rsid w:val="00926D5B"/>
    <w:rsid w:val="00931372"/>
    <w:rsid w:val="009366ED"/>
    <w:rsid w:val="00940809"/>
    <w:rsid w:val="00941994"/>
    <w:rsid w:val="00942180"/>
    <w:rsid w:val="00942929"/>
    <w:rsid w:val="00943340"/>
    <w:rsid w:val="00943F6B"/>
    <w:rsid w:val="00944430"/>
    <w:rsid w:val="00945F34"/>
    <w:rsid w:val="0094752E"/>
    <w:rsid w:val="00950882"/>
    <w:rsid w:val="009510D6"/>
    <w:rsid w:val="009514A8"/>
    <w:rsid w:val="009546E4"/>
    <w:rsid w:val="0095498E"/>
    <w:rsid w:val="00954EA1"/>
    <w:rsid w:val="00956040"/>
    <w:rsid w:val="0096044D"/>
    <w:rsid w:val="00960C7D"/>
    <w:rsid w:val="00961B81"/>
    <w:rsid w:val="00962194"/>
    <w:rsid w:val="00963472"/>
    <w:rsid w:val="00963E63"/>
    <w:rsid w:val="009650EB"/>
    <w:rsid w:val="00965276"/>
    <w:rsid w:val="009666A9"/>
    <w:rsid w:val="009732C0"/>
    <w:rsid w:val="00973E75"/>
    <w:rsid w:val="0097431D"/>
    <w:rsid w:val="009748E2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C5A"/>
    <w:rsid w:val="00987FEE"/>
    <w:rsid w:val="00992D0C"/>
    <w:rsid w:val="009934A3"/>
    <w:rsid w:val="009942C0"/>
    <w:rsid w:val="009949C1"/>
    <w:rsid w:val="0099548D"/>
    <w:rsid w:val="00995B7F"/>
    <w:rsid w:val="00997BEA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1CF7"/>
    <w:rsid w:val="009B2448"/>
    <w:rsid w:val="009B49DA"/>
    <w:rsid w:val="009B5EE2"/>
    <w:rsid w:val="009B679F"/>
    <w:rsid w:val="009B6C7A"/>
    <w:rsid w:val="009B6E1E"/>
    <w:rsid w:val="009C003E"/>
    <w:rsid w:val="009C1DE8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C8D"/>
    <w:rsid w:val="009D00D2"/>
    <w:rsid w:val="009D1A58"/>
    <w:rsid w:val="009D1B06"/>
    <w:rsid w:val="009D29A7"/>
    <w:rsid w:val="009D2B8C"/>
    <w:rsid w:val="009D2E70"/>
    <w:rsid w:val="009D3951"/>
    <w:rsid w:val="009D519A"/>
    <w:rsid w:val="009D70DA"/>
    <w:rsid w:val="009D72E7"/>
    <w:rsid w:val="009E00C3"/>
    <w:rsid w:val="009E048B"/>
    <w:rsid w:val="009E0C56"/>
    <w:rsid w:val="009E1E82"/>
    <w:rsid w:val="009E2604"/>
    <w:rsid w:val="009E2E47"/>
    <w:rsid w:val="009E3393"/>
    <w:rsid w:val="009E39F9"/>
    <w:rsid w:val="009E591A"/>
    <w:rsid w:val="009F2639"/>
    <w:rsid w:val="009F2711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12033"/>
    <w:rsid w:val="00A15171"/>
    <w:rsid w:val="00A1659B"/>
    <w:rsid w:val="00A2055F"/>
    <w:rsid w:val="00A20790"/>
    <w:rsid w:val="00A20BE9"/>
    <w:rsid w:val="00A20D6F"/>
    <w:rsid w:val="00A21433"/>
    <w:rsid w:val="00A21FDA"/>
    <w:rsid w:val="00A22D99"/>
    <w:rsid w:val="00A22FAF"/>
    <w:rsid w:val="00A234E9"/>
    <w:rsid w:val="00A24D90"/>
    <w:rsid w:val="00A2504C"/>
    <w:rsid w:val="00A255E1"/>
    <w:rsid w:val="00A25D2C"/>
    <w:rsid w:val="00A26332"/>
    <w:rsid w:val="00A30260"/>
    <w:rsid w:val="00A30377"/>
    <w:rsid w:val="00A303AB"/>
    <w:rsid w:val="00A3094A"/>
    <w:rsid w:val="00A32207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49A0"/>
    <w:rsid w:val="00A44FEF"/>
    <w:rsid w:val="00A457D4"/>
    <w:rsid w:val="00A458C6"/>
    <w:rsid w:val="00A47713"/>
    <w:rsid w:val="00A50CB6"/>
    <w:rsid w:val="00A50E51"/>
    <w:rsid w:val="00A56126"/>
    <w:rsid w:val="00A56CE1"/>
    <w:rsid w:val="00A60B53"/>
    <w:rsid w:val="00A612E8"/>
    <w:rsid w:val="00A643B0"/>
    <w:rsid w:val="00A657F6"/>
    <w:rsid w:val="00A66BFE"/>
    <w:rsid w:val="00A67CFF"/>
    <w:rsid w:val="00A7035A"/>
    <w:rsid w:val="00A707BE"/>
    <w:rsid w:val="00A70DDB"/>
    <w:rsid w:val="00A72769"/>
    <w:rsid w:val="00A72894"/>
    <w:rsid w:val="00A752D4"/>
    <w:rsid w:val="00A753B1"/>
    <w:rsid w:val="00A771D2"/>
    <w:rsid w:val="00A81C68"/>
    <w:rsid w:val="00A914F4"/>
    <w:rsid w:val="00A928C1"/>
    <w:rsid w:val="00A9342B"/>
    <w:rsid w:val="00A93CE9"/>
    <w:rsid w:val="00A9630E"/>
    <w:rsid w:val="00A97A72"/>
    <w:rsid w:val="00A97A98"/>
    <w:rsid w:val="00A97D35"/>
    <w:rsid w:val="00AA1D29"/>
    <w:rsid w:val="00AA3427"/>
    <w:rsid w:val="00AA37F7"/>
    <w:rsid w:val="00AA4789"/>
    <w:rsid w:val="00AA61D1"/>
    <w:rsid w:val="00AA6434"/>
    <w:rsid w:val="00AA6EF4"/>
    <w:rsid w:val="00AB00EE"/>
    <w:rsid w:val="00AB03F9"/>
    <w:rsid w:val="00AB0413"/>
    <w:rsid w:val="00AB13E7"/>
    <w:rsid w:val="00AB21D4"/>
    <w:rsid w:val="00AB229B"/>
    <w:rsid w:val="00AB47EE"/>
    <w:rsid w:val="00AB48F5"/>
    <w:rsid w:val="00AB4CDD"/>
    <w:rsid w:val="00AB66FB"/>
    <w:rsid w:val="00AB7E74"/>
    <w:rsid w:val="00AC0313"/>
    <w:rsid w:val="00AC2BD5"/>
    <w:rsid w:val="00AC2E76"/>
    <w:rsid w:val="00AC5E2E"/>
    <w:rsid w:val="00AC5E6C"/>
    <w:rsid w:val="00AC76AF"/>
    <w:rsid w:val="00AC7B85"/>
    <w:rsid w:val="00AD0F8F"/>
    <w:rsid w:val="00AD15CA"/>
    <w:rsid w:val="00AD2C46"/>
    <w:rsid w:val="00AD4CA9"/>
    <w:rsid w:val="00AD4E4D"/>
    <w:rsid w:val="00AD52CA"/>
    <w:rsid w:val="00AD6601"/>
    <w:rsid w:val="00AD6984"/>
    <w:rsid w:val="00AD72FE"/>
    <w:rsid w:val="00AD7F2F"/>
    <w:rsid w:val="00AE0BD3"/>
    <w:rsid w:val="00AE1601"/>
    <w:rsid w:val="00AE4C99"/>
    <w:rsid w:val="00AE4FDD"/>
    <w:rsid w:val="00AE586F"/>
    <w:rsid w:val="00AE5A7B"/>
    <w:rsid w:val="00AE66E0"/>
    <w:rsid w:val="00AE757E"/>
    <w:rsid w:val="00AE75A0"/>
    <w:rsid w:val="00AF65E8"/>
    <w:rsid w:val="00AF7593"/>
    <w:rsid w:val="00B003E9"/>
    <w:rsid w:val="00B015BE"/>
    <w:rsid w:val="00B01945"/>
    <w:rsid w:val="00B01EE7"/>
    <w:rsid w:val="00B0268F"/>
    <w:rsid w:val="00B047AC"/>
    <w:rsid w:val="00B05278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58ED"/>
    <w:rsid w:val="00B16300"/>
    <w:rsid w:val="00B163E0"/>
    <w:rsid w:val="00B16E20"/>
    <w:rsid w:val="00B17C0F"/>
    <w:rsid w:val="00B208F4"/>
    <w:rsid w:val="00B209CB"/>
    <w:rsid w:val="00B2146B"/>
    <w:rsid w:val="00B22BCF"/>
    <w:rsid w:val="00B24E3E"/>
    <w:rsid w:val="00B25FF1"/>
    <w:rsid w:val="00B26712"/>
    <w:rsid w:val="00B26C41"/>
    <w:rsid w:val="00B27ED0"/>
    <w:rsid w:val="00B30BE4"/>
    <w:rsid w:val="00B3123F"/>
    <w:rsid w:val="00B317D6"/>
    <w:rsid w:val="00B321DD"/>
    <w:rsid w:val="00B34979"/>
    <w:rsid w:val="00B37108"/>
    <w:rsid w:val="00B379EF"/>
    <w:rsid w:val="00B40612"/>
    <w:rsid w:val="00B417B6"/>
    <w:rsid w:val="00B41FB4"/>
    <w:rsid w:val="00B421CF"/>
    <w:rsid w:val="00B45ECC"/>
    <w:rsid w:val="00B45F63"/>
    <w:rsid w:val="00B46FBD"/>
    <w:rsid w:val="00B471B9"/>
    <w:rsid w:val="00B505F0"/>
    <w:rsid w:val="00B528C2"/>
    <w:rsid w:val="00B5499C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DE3"/>
    <w:rsid w:val="00B74897"/>
    <w:rsid w:val="00B74BD7"/>
    <w:rsid w:val="00B74E54"/>
    <w:rsid w:val="00B774C3"/>
    <w:rsid w:val="00B776D7"/>
    <w:rsid w:val="00B816D2"/>
    <w:rsid w:val="00B82217"/>
    <w:rsid w:val="00B82DC3"/>
    <w:rsid w:val="00B841A1"/>
    <w:rsid w:val="00B8425C"/>
    <w:rsid w:val="00B84588"/>
    <w:rsid w:val="00B845EA"/>
    <w:rsid w:val="00B84665"/>
    <w:rsid w:val="00B846A0"/>
    <w:rsid w:val="00B85180"/>
    <w:rsid w:val="00B85D88"/>
    <w:rsid w:val="00B86220"/>
    <w:rsid w:val="00B8639F"/>
    <w:rsid w:val="00B92371"/>
    <w:rsid w:val="00B9282B"/>
    <w:rsid w:val="00B94780"/>
    <w:rsid w:val="00BA13A0"/>
    <w:rsid w:val="00BA19C5"/>
    <w:rsid w:val="00BA34D5"/>
    <w:rsid w:val="00BA3BEA"/>
    <w:rsid w:val="00BA4EAB"/>
    <w:rsid w:val="00BA599F"/>
    <w:rsid w:val="00BA5EB4"/>
    <w:rsid w:val="00BA64A0"/>
    <w:rsid w:val="00BA70AF"/>
    <w:rsid w:val="00BA79DE"/>
    <w:rsid w:val="00BA79F3"/>
    <w:rsid w:val="00BA7FD3"/>
    <w:rsid w:val="00BB0731"/>
    <w:rsid w:val="00BB0DDF"/>
    <w:rsid w:val="00BB1704"/>
    <w:rsid w:val="00BB18AE"/>
    <w:rsid w:val="00BB2127"/>
    <w:rsid w:val="00BB289F"/>
    <w:rsid w:val="00BB3680"/>
    <w:rsid w:val="00BB3CEC"/>
    <w:rsid w:val="00BB43A4"/>
    <w:rsid w:val="00BB7F22"/>
    <w:rsid w:val="00BC1190"/>
    <w:rsid w:val="00BC25DE"/>
    <w:rsid w:val="00BC2614"/>
    <w:rsid w:val="00BC35B0"/>
    <w:rsid w:val="00BC3A1B"/>
    <w:rsid w:val="00BC3D35"/>
    <w:rsid w:val="00BC46CE"/>
    <w:rsid w:val="00BC7406"/>
    <w:rsid w:val="00BD02D4"/>
    <w:rsid w:val="00BD18A7"/>
    <w:rsid w:val="00BD1A3E"/>
    <w:rsid w:val="00BD24EE"/>
    <w:rsid w:val="00BD2F21"/>
    <w:rsid w:val="00BD3A77"/>
    <w:rsid w:val="00BD55D6"/>
    <w:rsid w:val="00BD6320"/>
    <w:rsid w:val="00BD786F"/>
    <w:rsid w:val="00BE0360"/>
    <w:rsid w:val="00BE2DFF"/>
    <w:rsid w:val="00BE4BDC"/>
    <w:rsid w:val="00BE5F3F"/>
    <w:rsid w:val="00BE793C"/>
    <w:rsid w:val="00BE7E8C"/>
    <w:rsid w:val="00BF13B0"/>
    <w:rsid w:val="00BF3FBA"/>
    <w:rsid w:val="00BF4503"/>
    <w:rsid w:val="00BF48E6"/>
    <w:rsid w:val="00BF7ADF"/>
    <w:rsid w:val="00BF7FC0"/>
    <w:rsid w:val="00C00033"/>
    <w:rsid w:val="00C004C2"/>
    <w:rsid w:val="00C00FFD"/>
    <w:rsid w:val="00C03EA5"/>
    <w:rsid w:val="00C0590D"/>
    <w:rsid w:val="00C104F9"/>
    <w:rsid w:val="00C109C0"/>
    <w:rsid w:val="00C10DE5"/>
    <w:rsid w:val="00C110A8"/>
    <w:rsid w:val="00C11880"/>
    <w:rsid w:val="00C1660F"/>
    <w:rsid w:val="00C16F7C"/>
    <w:rsid w:val="00C20230"/>
    <w:rsid w:val="00C22831"/>
    <w:rsid w:val="00C24020"/>
    <w:rsid w:val="00C24181"/>
    <w:rsid w:val="00C25D42"/>
    <w:rsid w:val="00C27FE2"/>
    <w:rsid w:val="00C30299"/>
    <w:rsid w:val="00C31722"/>
    <w:rsid w:val="00C31A60"/>
    <w:rsid w:val="00C33600"/>
    <w:rsid w:val="00C37AB5"/>
    <w:rsid w:val="00C401B1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542E"/>
    <w:rsid w:val="00C45D12"/>
    <w:rsid w:val="00C47140"/>
    <w:rsid w:val="00C50541"/>
    <w:rsid w:val="00C508AD"/>
    <w:rsid w:val="00C52584"/>
    <w:rsid w:val="00C525A1"/>
    <w:rsid w:val="00C5384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701C4"/>
    <w:rsid w:val="00C7111F"/>
    <w:rsid w:val="00C73A7D"/>
    <w:rsid w:val="00C74777"/>
    <w:rsid w:val="00C759AE"/>
    <w:rsid w:val="00C76061"/>
    <w:rsid w:val="00C766B7"/>
    <w:rsid w:val="00C76805"/>
    <w:rsid w:val="00C81B41"/>
    <w:rsid w:val="00C84898"/>
    <w:rsid w:val="00C850EA"/>
    <w:rsid w:val="00C85D3C"/>
    <w:rsid w:val="00C87A54"/>
    <w:rsid w:val="00C87D45"/>
    <w:rsid w:val="00C90CC2"/>
    <w:rsid w:val="00C92947"/>
    <w:rsid w:val="00C92F06"/>
    <w:rsid w:val="00C951BD"/>
    <w:rsid w:val="00C96740"/>
    <w:rsid w:val="00C9747B"/>
    <w:rsid w:val="00C97815"/>
    <w:rsid w:val="00CA0185"/>
    <w:rsid w:val="00CA0765"/>
    <w:rsid w:val="00CA1ED4"/>
    <w:rsid w:val="00CA3FB9"/>
    <w:rsid w:val="00CA49EA"/>
    <w:rsid w:val="00CA7657"/>
    <w:rsid w:val="00CA7AEE"/>
    <w:rsid w:val="00CA7B45"/>
    <w:rsid w:val="00CB0FE3"/>
    <w:rsid w:val="00CB2E85"/>
    <w:rsid w:val="00CB309C"/>
    <w:rsid w:val="00CB38C5"/>
    <w:rsid w:val="00CB6E65"/>
    <w:rsid w:val="00CB75A4"/>
    <w:rsid w:val="00CC10FE"/>
    <w:rsid w:val="00CC1C60"/>
    <w:rsid w:val="00CC316D"/>
    <w:rsid w:val="00CC4942"/>
    <w:rsid w:val="00CC4987"/>
    <w:rsid w:val="00CC6B5D"/>
    <w:rsid w:val="00CC6D71"/>
    <w:rsid w:val="00CD00FC"/>
    <w:rsid w:val="00CD0374"/>
    <w:rsid w:val="00CD0586"/>
    <w:rsid w:val="00CD0CC0"/>
    <w:rsid w:val="00CD0D09"/>
    <w:rsid w:val="00CD1376"/>
    <w:rsid w:val="00CD2293"/>
    <w:rsid w:val="00CD3440"/>
    <w:rsid w:val="00CD5AE8"/>
    <w:rsid w:val="00CE15E5"/>
    <w:rsid w:val="00CE1CE3"/>
    <w:rsid w:val="00CE2634"/>
    <w:rsid w:val="00CE2E57"/>
    <w:rsid w:val="00CE363B"/>
    <w:rsid w:val="00CE3D10"/>
    <w:rsid w:val="00CE4140"/>
    <w:rsid w:val="00CE43E3"/>
    <w:rsid w:val="00CE4F26"/>
    <w:rsid w:val="00CE624F"/>
    <w:rsid w:val="00CE648D"/>
    <w:rsid w:val="00CE6EAF"/>
    <w:rsid w:val="00CE7788"/>
    <w:rsid w:val="00CF028E"/>
    <w:rsid w:val="00CF0E58"/>
    <w:rsid w:val="00CF299D"/>
    <w:rsid w:val="00CF4363"/>
    <w:rsid w:val="00CF457E"/>
    <w:rsid w:val="00CF4AA2"/>
    <w:rsid w:val="00D0087E"/>
    <w:rsid w:val="00D01262"/>
    <w:rsid w:val="00D01AFD"/>
    <w:rsid w:val="00D024D8"/>
    <w:rsid w:val="00D02DF0"/>
    <w:rsid w:val="00D03977"/>
    <w:rsid w:val="00D040B0"/>
    <w:rsid w:val="00D054B6"/>
    <w:rsid w:val="00D05742"/>
    <w:rsid w:val="00D06069"/>
    <w:rsid w:val="00D06091"/>
    <w:rsid w:val="00D06EF1"/>
    <w:rsid w:val="00D079EA"/>
    <w:rsid w:val="00D105C5"/>
    <w:rsid w:val="00D116BB"/>
    <w:rsid w:val="00D11BCF"/>
    <w:rsid w:val="00D12183"/>
    <w:rsid w:val="00D13D3C"/>
    <w:rsid w:val="00D14174"/>
    <w:rsid w:val="00D1495E"/>
    <w:rsid w:val="00D154BB"/>
    <w:rsid w:val="00D16CED"/>
    <w:rsid w:val="00D22083"/>
    <w:rsid w:val="00D23096"/>
    <w:rsid w:val="00D23E42"/>
    <w:rsid w:val="00D2498A"/>
    <w:rsid w:val="00D25CA0"/>
    <w:rsid w:val="00D26AA0"/>
    <w:rsid w:val="00D27621"/>
    <w:rsid w:val="00D2771B"/>
    <w:rsid w:val="00D30A4A"/>
    <w:rsid w:val="00D32D60"/>
    <w:rsid w:val="00D3425C"/>
    <w:rsid w:val="00D35516"/>
    <w:rsid w:val="00D359A0"/>
    <w:rsid w:val="00D35D04"/>
    <w:rsid w:val="00D41ED6"/>
    <w:rsid w:val="00D421A4"/>
    <w:rsid w:val="00D4220B"/>
    <w:rsid w:val="00D42635"/>
    <w:rsid w:val="00D4313D"/>
    <w:rsid w:val="00D43204"/>
    <w:rsid w:val="00D432AC"/>
    <w:rsid w:val="00D441C3"/>
    <w:rsid w:val="00D45D1C"/>
    <w:rsid w:val="00D509C9"/>
    <w:rsid w:val="00D52791"/>
    <w:rsid w:val="00D52E28"/>
    <w:rsid w:val="00D5334F"/>
    <w:rsid w:val="00D537C9"/>
    <w:rsid w:val="00D56566"/>
    <w:rsid w:val="00D5711B"/>
    <w:rsid w:val="00D57366"/>
    <w:rsid w:val="00D573AC"/>
    <w:rsid w:val="00D57A85"/>
    <w:rsid w:val="00D60ABD"/>
    <w:rsid w:val="00D6108B"/>
    <w:rsid w:val="00D61AC9"/>
    <w:rsid w:val="00D62D08"/>
    <w:rsid w:val="00D6379E"/>
    <w:rsid w:val="00D641E3"/>
    <w:rsid w:val="00D64BC2"/>
    <w:rsid w:val="00D65B85"/>
    <w:rsid w:val="00D67A12"/>
    <w:rsid w:val="00D67BBC"/>
    <w:rsid w:val="00D67E3F"/>
    <w:rsid w:val="00D70BD5"/>
    <w:rsid w:val="00D728BD"/>
    <w:rsid w:val="00D72FC2"/>
    <w:rsid w:val="00D735B5"/>
    <w:rsid w:val="00D73CE2"/>
    <w:rsid w:val="00D74F08"/>
    <w:rsid w:val="00D761BA"/>
    <w:rsid w:val="00D76E0C"/>
    <w:rsid w:val="00D80BEA"/>
    <w:rsid w:val="00D81D65"/>
    <w:rsid w:val="00D81FE1"/>
    <w:rsid w:val="00D841C3"/>
    <w:rsid w:val="00D847D4"/>
    <w:rsid w:val="00D84D78"/>
    <w:rsid w:val="00D866E5"/>
    <w:rsid w:val="00D871AF"/>
    <w:rsid w:val="00D90A3A"/>
    <w:rsid w:val="00D9137B"/>
    <w:rsid w:val="00D92508"/>
    <w:rsid w:val="00D959A9"/>
    <w:rsid w:val="00D95C13"/>
    <w:rsid w:val="00D96E0D"/>
    <w:rsid w:val="00DA0AD1"/>
    <w:rsid w:val="00DA1343"/>
    <w:rsid w:val="00DA24BC"/>
    <w:rsid w:val="00DA2D43"/>
    <w:rsid w:val="00DA3498"/>
    <w:rsid w:val="00DA3516"/>
    <w:rsid w:val="00DA3C28"/>
    <w:rsid w:val="00DA42BD"/>
    <w:rsid w:val="00DA5787"/>
    <w:rsid w:val="00DA5FB1"/>
    <w:rsid w:val="00DA62C1"/>
    <w:rsid w:val="00DA6B75"/>
    <w:rsid w:val="00DB0CA6"/>
    <w:rsid w:val="00DB6A94"/>
    <w:rsid w:val="00DB6E2F"/>
    <w:rsid w:val="00DB6F18"/>
    <w:rsid w:val="00DB7999"/>
    <w:rsid w:val="00DC044B"/>
    <w:rsid w:val="00DC09A8"/>
    <w:rsid w:val="00DC0EF6"/>
    <w:rsid w:val="00DC317D"/>
    <w:rsid w:val="00DC3288"/>
    <w:rsid w:val="00DC3716"/>
    <w:rsid w:val="00DC50BD"/>
    <w:rsid w:val="00DC5ACB"/>
    <w:rsid w:val="00DC5B57"/>
    <w:rsid w:val="00DC69DF"/>
    <w:rsid w:val="00DC7FEE"/>
    <w:rsid w:val="00DD003D"/>
    <w:rsid w:val="00DD1413"/>
    <w:rsid w:val="00DD25BF"/>
    <w:rsid w:val="00DD45B6"/>
    <w:rsid w:val="00DD6D7A"/>
    <w:rsid w:val="00DE0CDE"/>
    <w:rsid w:val="00DE39BD"/>
    <w:rsid w:val="00DE3D58"/>
    <w:rsid w:val="00DE43AD"/>
    <w:rsid w:val="00DE44B5"/>
    <w:rsid w:val="00DE4810"/>
    <w:rsid w:val="00DE5492"/>
    <w:rsid w:val="00DE5726"/>
    <w:rsid w:val="00DF24AD"/>
    <w:rsid w:val="00DF2586"/>
    <w:rsid w:val="00DF2BDC"/>
    <w:rsid w:val="00DF32FF"/>
    <w:rsid w:val="00DF3F90"/>
    <w:rsid w:val="00DF44DD"/>
    <w:rsid w:val="00DF4D73"/>
    <w:rsid w:val="00DF52D8"/>
    <w:rsid w:val="00DF56DB"/>
    <w:rsid w:val="00DF6231"/>
    <w:rsid w:val="00DF7743"/>
    <w:rsid w:val="00DF7B5A"/>
    <w:rsid w:val="00E01E11"/>
    <w:rsid w:val="00E0215F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2ECA"/>
    <w:rsid w:val="00E134A0"/>
    <w:rsid w:val="00E15427"/>
    <w:rsid w:val="00E1641E"/>
    <w:rsid w:val="00E210FA"/>
    <w:rsid w:val="00E222B4"/>
    <w:rsid w:val="00E222B9"/>
    <w:rsid w:val="00E2477E"/>
    <w:rsid w:val="00E249C7"/>
    <w:rsid w:val="00E26252"/>
    <w:rsid w:val="00E26DE0"/>
    <w:rsid w:val="00E27339"/>
    <w:rsid w:val="00E27B14"/>
    <w:rsid w:val="00E27F1C"/>
    <w:rsid w:val="00E307A8"/>
    <w:rsid w:val="00E3460E"/>
    <w:rsid w:val="00E34FBC"/>
    <w:rsid w:val="00E35285"/>
    <w:rsid w:val="00E362B7"/>
    <w:rsid w:val="00E37555"/>
    <w:rsid w:val="00E379CD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E76"/>
    <w:rsid w:val="00E478E4"/>
    <w:rsid w:val="00E50354"/>
    <w:rsid w:val="00E50B2B"/>
    <w:rsid w:val="00E5278C"/>
    <w:rsid w:val="00E53972"/>
    <w:rsid w:val="00E53D5F"/>
    <w:rsid w:val="00E54843"/>
    <w:rsid w:val="00E55C38"/>
    <w:rsid w:val="00E56E56"/>
    <w:rsid w:val="00E570B3"/>
    <w:rsid w:val="00E571D7"/>
    <w:rsid w:val="00E60D9D"/>
    <w:rsid w:val="00E62A07"/>
    <w:rsid w:val="00E639E1"/>
    <w:rsid w:val="00E66058"/>
    <w:rsid w:val="00E6606F"/>
    <w:rsid w:val="00E66BEE"/>
    <w:rsid w:val="00E6736D"/>
    <w:rsid w:val="00E70F57"/>
    <w:rsid w:val="00E72009"/>
    <w:rsid w:val="00E7323F"/>
    <w:rsid w:val="00E7432C"/>
    <w:rsid w:val="00E745F3"/>
    <w:rsid w:val="00E74D25"/>
    <w:rsid w:val="00E757AA"/>
    <w:rsid w:val="00E75DC0"/>
    <w:rsid w:val="00E76C5D"/>
    <w:rsid w:val="00E76DB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D96"/>
    <w:rsid w:val="00E91864"/>
    <w:rsid w:val="00E91D4F"/>
    <w:rsid w:val="00E9256D"/>
    <w:rsid w:val="00E931B0"/>
    <w:rsid w:val="00E94233"/>
    <w:rsid w:val="00E94DD2"/>
    <w:rsid w:val="00E96AED"/>
    <w:rsid w:val="00E97371"/>
    <w:rsid w:val="00E976AD"/>
    <w:rsid w:val="00EA35C4"/>
    <w:rsid w:val="00EA5414"/>
    <w:rsid w:val="00EA5FDF"/>
    <w:rsid w:val="00EA754B"/>
    <w:rsid w:val="00EB2947"/>
    <w:rsid w:val="00EB34D5"/>
    <w:rsid w:val="00EB3D22"/>
    <w:rsid w:val="00EB4E8F"/>
    <w:rsid w:val="00EB56BF"/>
    <w:rsid w:val="00EB58E8"/>
    <w:rsid w:val="00EB6411"/>
    <w:rsid w:val="00EB7199"/>
    <w:rsid w:val="00EC13FA"/>
    <w:rsid w:val="00EC57C2"/>
    <w:rsid w:val="00ED0096"/>
    <w:rsid w:val="00ED0462"/>
    <w:rsid w:val="00ED0616"/>
    <w:rsid w:val="00ED10AE"/>
    <w:rsid w:val="00ED168F"/>
    <w:rsid w:val="00ED174F"/>
    <w:rsid w:val="00ED4730"/>
    <w:rsid w:val="00ED54D3"/>
    <w:rsid w:val="00ED5B9F"/>
    <w:rsid w:val="00ED62B4"/>
    <w:rsid w:val="00ED6AED"/>
    <w:rsid w:val="00ED7287"/>
    <w:rsid w:val="00EE14A3"/>
    <w:rsid w:val="00EE232D"/>
    <w:rsid w:val="00EE474C"/>
    <w:rsid w:val="00EE55D4"/>
    <w:rsid w:val="00EE5FB6"/>
    <w:rsid w:val="00EE726E"/>
    <w:rsid w:val="00EE7618"/>
    <w:rsid w:val="00EE7BFE"/>
    <w:rsid w:val="00EF1CA9"/>
    <w:rsid w:val="00EF2363"/>
    <w:rsid w:val="00EF289E"/>
    <w:rsid w:val="00EF3B53"/>
    <w:rsid w:val="00EF51AF"/>
    <w:rsid w:val="00EF7CCF"/>
    <w:rsid w:val="00F0162A"/>
    <w:rsid w:val="00F016F6"/>
    <w:rsid w:val="00F0378F"/>
    <w:rsid w:val="00F03798"/>
    <w:rsid w:val="00F03BFA"/>
    <w:rsid w:val="00F048D0"/>
    <w:rsid w:val="00F04FE1"/>
    <w:rsid w:val="00F05C83"/>
    <w:rsid w:val="00F07649"/>
    <w:rsid w:val="00F0766C"/>
    <w:rsid w:val="00F10A66"/>
    <w:rsid w:val="00F111C3"/>
    <w:rsid w:val="00F12207"/>
    <w:rsid w:val="00F129CF"/>
    <w:rsid w:val="00F15613"/>
    <w:rsid w:val="00F15DD8"/>
    <w:rsid w:val="00F16D2B"/>
    <w:rsid w:val="00F20A82"/>
    <w:rsid w:val="00F21F39"/>
    <w:rsid w:val="00F22071"/>
    <w:rsid w:val="00F2488C"/>
    <w:rsid w:val="00F24F51"/>
    <w:rsid w:val="00F30860"/>
    <w:rsid w:val="00F31C27"/>
    <w:rsid w:val="00F324BC"/>
    <w:rsid w:val="00F32B85"/>
    <w:rsid w:val="00F33CBD"/>
    <w:rsid w:val="00F34B3C"/>
    <w:rsid w:val="00F34C67"/>
    <w:rsid w:val="00F34D53"/>
    <w:rsid w:val="00F34E9C"/>
    <w:rsid w:val="00F366F1"/>
    <w:rsid w:val="00F402F7"/>
    <w:rsid w:val="00F40471"/>
    <w:rsid w:val="00F419E4"/>
    <w:rsid w:val="00F422A0"/>
    <w:rsid w:val="00F4460F"/>
    <w:rsid w:val="00F44D9E"/>
    <w:rsid w:val="00F4650B"/>
    <w:rsid w:val="00F50C05"/>
    <w:rsid w:val="00F50F92"/>
    <w:rsid w:val="00F5137F"/>
    <w:rsid w:val="00F52325"/>
    <w:rsid w:val="00F52A91"/>
    <w:rsid w:val="00F53838"/>
    <w:rsid w:val="00F601D7"/>
    <w:rsid w:val="00F602CF"/>
    <w:rsid w:val="00F604E2"/>
    <w:rsid w:val="00F617AD"/>
    <w:rsid w:val="00F62823"/>
    <w:rsid w:val="00F64EB5"/>
    <w:rsid w:val="00F66666"/>
    <w:rsid w:val="00F666CC"/>
    <w:rsid w:val="00F67408"/>
    <w:rsid w:val="00F710E1"/>
    <w:rsid w:val="00F71304"/>
    <w:rsid w:val="00F71750"/>
    <w:rsid w:val="00F75DCB"/>
    <w:rsid w:val="00F76C99"/>
    <w:rsid w:val="00F81150"/>
    <w:rsid w:val="00F811B4"/>
    <w:rsid w:val="00F8126B"/>
    <w:rsid w:val="00F81FBA"/>
    <w:rsid w:val="00F8272B"/>
    <w:rsid w:val="00F8288D"/>
    <w:rsid w:val="00F8482A"/>
    <w:rsid w:val="00F9025A"/>
    <w:rsid w:val="00F902C5"/>
    <w:rsid w:val="00F908B5"/>
    <w:rsid w:val="00F90BDB"/>
    <w:rsid w:val="00F9145F"/>
    <w:rsid w:val="00F941F5"/>
    <w:rsid w:val="00F94A67"/>
    <w:rsid w:val="00F94A6F"/>
    <w:rsid w:val="00F95F0A"/>
    <w:rsid w:val="00F961C4"/>
    <w:rsid w:val="00F96A51"/>
    <w:rsid w:val="00F96C6E"/>
    <w:rsid w:val="00F96E12"/>
    <w:rsid w:val="00F97626"/>
    <w:rsid w:val="00F97B11"/>
    <w:rsid w:val="00FA1059"/>
    <w:rsid w:val="00FA3A4E"/>
    <w:rsid w:val="00FA4598"/>
    <w:rsid w:val="00FA6DF4"/>
    <w:rsid w:val="00FB0DD3"/>
    <w:rsid w:val="00FB28CD"/>
    <w:rsid w:val="00FB2F55"/>
    <w:rsid w:val="00FB3B18"/>
    <w:rsid w:val="00FB3B79"/>
    <w:rsid w:val="00FB4D19"/>
    <w:rsid w:val="00FB5AE4"/>
    <w:rsid w:val="00FB7B9F"/>
    <w:rsid w:val="00FC29ED"/>
    <w:rsid w:val="00FC3381"/>
    <w:rsid w:val="00FC3FC6"/>
    <w:rsid w:val="00FC5AB2"/>
    <w:rsid w:val="00FC7B98"/>
    <w:rsid w:val="00FD0635"/>
    <w:rsid w:val="00FD1E43"/>
    <w:rsid w:val="00FD3AF2"/>
    <w:rsid w:val="00FD5E72"/>
    <w:rsid w:val="00FD686A"/>
    <w:rsid w:val="00FD7FE2"/>
    <w:rsid w:val="00FE0000"/>
    <w:rsid w:val="00FE0537"/>
    <w:rsid w:val="00FE1FA8"/>
    <w:rsid w:val="00FE221E"/>
    <w:rsid w:val="00FE2DBF"/>
    <w:rsid w:val="00FE372D"/>
    <w:rsid w:val="00FE6998"/>
    <w:rsid w:val="00FF12EF"/>
    <w:rsid w:val="00FF23C5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1733</Words>
  <Characters>9879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S.H.Park</cp:lastModifiedBy>
  <cp:revision>5</cp:revision>
  <cp:lastPrinted>2016-08-01T09:42:00Z</cp:lastPrinted>
  <dcterms:created xsi:type="dcterms:W3CDTF">2016-09-30T10:16:00Z</dcterms:created>
  <dcterms:modified xsi:type="dcterms:W3CDTF">2016-09-30T11:32:00Z</dcterms:modified>
</cp:coreProperties>
</file>